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18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北京市门头沟区市场监督管理局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2DFC6D06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43EB0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160E32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49682471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2025年，区市场监管局在区委、区政府的坚强领导下，进一步加强组织领导，认真落实政府信息公开各项制度,执行信息发布审批制度，进一步加强《新媒体信息发布审批表》《网站信息发布审批表》《政府信息公开保密审查单》的使用管理，确保对外发布的内容正确规范。积极参加区政务服务局组织的政府信息依申请公开培训，不断提升信息公开水平，有效保障人民群众的知情权和监督权，在依法行政、民生保障等方面起到了积极有力的推动作用。</w:t>
      </w:r>
    </w:p>
    <w:p w14:paraId="41D5F93E"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（一）主动公开。202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年度，区市场监管局通过政府信息网站公开各类政策文件、监管执法、工作动态等信息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213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条；通过各级媒体发布信息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631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；公众号全年发布文章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492条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28F6CF43">
      <w:pPr>
        <w:widowControl/>
        <w:spacing w:line="560" w:lineRule="exact"/>
        <w:ind w:firstLine="675"/>
        <w:jc w:val="left"/>
        <w:rPr>
          <w:rFonts w:hint="default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（二）依申请公开。202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年度，区市场监管局共收到政府信息公开申请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36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件，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办结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34件，剩余2正在办理中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其中，予以公开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1件、部分公开2件、不予公开25件、无法提供4件、不予处理2件。</w:t>
      </w:r>
    </w:p>
    <w:p w14:paraId="57FECF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（三）行政复议和行政诉讼情况。202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年度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共接到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针对我局有关政府信息公开的行政复议案件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2件，经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门头沟区人民政府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审理，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结果维持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2件。未接到针对我局有关政府信息公开的</w:t>
      </w: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行政诉讼案件。年度内我局未收到针对政府信息公开工作的投诉举报。</w:t>
      </w:r>
    </w:p>
    <w:p w14:paraId="2D7D1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1817BBC6">
      <w:pPr>
        <w:pStyle w:val="2"/>
        <w:rPr>
          <w:rFonts w:hint="eastAsia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64946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CA0A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2DF1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79BE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077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5057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5D5D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6FDC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AFFE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C0A2B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679C1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9F3B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AD1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913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455C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BA320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2BD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29F22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515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2652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32E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1945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419E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B95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808C01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407</w:t>
            </w:r>
          </w:p>
        </w:tc>
      </w:tr>
      <w:tr w14:paraId="2B2B5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1B6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B66D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28B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4C43D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87B88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856B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76E0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195</w:t>
            </w:r>
          </w:p>
        </w:tc>
      </w:tr>
      <w:tr w14:paraId="1A9C1F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32DC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D267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</w:tr>
      <w:tr w14:paraId="2E417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5689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9E62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0C6C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96F3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689C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FFBFA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5B620">
            <w:pPr>
              <w:widowControl/>
              <w:spacing w:line="560" w:lineRule="exact"/>
              <w:jc w:val="center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161.17万元</w:t>
            </w:r>
          </w:p>
        </w:tc>
      </w:tr>
    </w:tbl>
    <w:p w14:paraId="0E1B3CB2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1AFDD5E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66468C22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8"/>
        <w:gridCol w:w="691"/>
        <w:gridCol w:w="688"/>
        <w:gridCol w:w="688"/>
        <w:gridCol w:w="688"/>
        <w:gridCol w:w="688"/>
        <w:gridCol w:w="688"/>
        <w:gridCol w:w="689"/>
      </w:tblGrid>
      <w:tr w14:paraId="06DE52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247F42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2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6E82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435AF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9791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91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B83A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B0D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DB4C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E55A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24C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91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08F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C232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4054C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A56A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65DA49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DBAFB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23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F9AC5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5CAA8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E0527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F7D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AB1FF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60C5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F0B0A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C26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3064C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791F0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A55E1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</w:tr>
      <w:tr w14:paraId="396F4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76C9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D0040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5075D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85688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FE6DA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58843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300C4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F6644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1A4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20EF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8982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1B6D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E2554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12DD3B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B94F2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3FF83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5522A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BBD023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02E32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BE60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AC9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80B71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06A4A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B9A02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BD6C3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6F4B6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BA95B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1574A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2950FC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E6C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20D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6D2E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CFD7C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86CD2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EFD02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43DC8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3D3F6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37E9A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C321A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4FE8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4A72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A7D0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73C90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1FF8F4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314AC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324CF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DFD54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A9036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29573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6A64DA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F9F4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660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0CE6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5AD1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196CE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AE3ED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3CFD4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C96B8E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12E98B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9F535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79D6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B71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D9A1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0912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9C3D6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1874B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D36B0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410F1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E9F197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C626C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F7F10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1D318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DC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3C980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02113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39DB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1C05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7EFB90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EFF58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4E4CCF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D1A55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61193E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ADDD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79B4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698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8B75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8A1A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6392E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1614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97564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21A13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D1381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21408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5ED883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068A9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398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0698F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D91B6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AC004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2F21F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EC214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7BAEE6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B1CEB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7AA9A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B9033F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</w:tr>
      <w:tr w14:paraId="1A76C2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DB1C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5E0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15C0E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3885FF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3D9699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E7334B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F49E36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EC460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124198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B24DB4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2C5D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B51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18A0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0F79B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317B9F">
            <w:pPr>
              <w:widowControl/>
              <w:spacing w:line="5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3B4AB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27C60F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39039A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16C69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656C35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233D0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20132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E11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17D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A5809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A19DE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56E300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62C8C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B0AB7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CE553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A520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C83C5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0A79B9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80E72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54F6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1C1D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F83BB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315EF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FBBFFE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D886C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9D92E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1490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998F8F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DAF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CC18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58B6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DE4B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9407B8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756A8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862E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F70C8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19F89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C8025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6D150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D6A0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3A5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4820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3A745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2F65EB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CF076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7C504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A34B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817ED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ED334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6F162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6CCB78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463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52B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305D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37FE1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3DF54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597E2C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D3E8D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96FC7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B142E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FD0B30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297C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E79B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12A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9649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73A2DD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74D805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BA278C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80A40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2B0FF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FC3F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5C7E92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DC6D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7A11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8843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EC917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91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01FA1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C0A28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2FAE5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38A4A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ACAF4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513ED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FD95F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65B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DAC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CC3C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5F50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86AA1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52289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1ABF5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AC621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D2EB5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8291B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1055A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CDC0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57E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0A9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4271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D4D51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B30C0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E5C8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8B925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B5E7DB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B6E67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D57D31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2A6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09F7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E670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BA7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2B3D8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5222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40BE3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6FB2E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E219A6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FF731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0FA75A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1D8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628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33697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B020A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003D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8F674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5A9AB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25C61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7C886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8FB70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</w:tr>
      <w:tr w14:paraId="21947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A9C6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6B56FEB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D63C70E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FCBA178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E76AD94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0F5323F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468D4AD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006E0AE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2</w:t>
            </w:r>
          </w:p>
        </w:tc>
      </w:tr>
    </w:tbl>
    <w:p w14:paraId="1D5D92D3">
      <w:pPr>
        <w:pStyle w:val="2"/>
        <w:spacing w:line="560" w:lineRule="exact"/>
        <w:ind w:left="420" w:leftChars="200"/>
        <w:rPr>
          <w:rFonts w:hint="eastAsia"/>
        </w:rPr>
      </w:pPr>
    </w:p>
    <w:p w14:paraId="35572ED4">
      <w:pPr>
        <w:pStyle w:val="2"/>
        <w:spacing w:line="560" w:lineRule="exact"/>
        <w:ind w:left="420" w:leftChars="200"/>
        <w:rPr>
          <w:rFonts w:hint="eastAsia"/>
        </w:rPr>
      </w:pPr>
    </w:p>
    <w:p w14:paraId="6712F7F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4C1D5EF6">
      <w:pPr>
        <w:widowControl/>
        <w:spacing w:line="560" w:lineRule="exact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791C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9FC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C75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589AB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B06A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F438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0A5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0007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8536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C170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F245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1BA42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808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4AC5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875E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2100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FB0A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506F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6742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E6A3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97F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C7B6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B39C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7C84D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15FB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331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57F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6013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29DD7C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FF1B1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F069E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6D2EA2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AB7F16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67CAE0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EE58E1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3EEE8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4F2BC4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7E048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15359D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EF20B">
            <w:pPr>
              <w:widowControl/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EBAFC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DD0F02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D32C89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 w14:paraId="55C1A835">
      <w:pPr>
        <w:widowControl/>
        <w:spacing w:line="560" w:lineRule="exact"/>
        <w:jc w:val="left"/>
      </w:pPr>
    </w:p>
    <w:p w14:paraId="1C1D7609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2CC24B9C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"/>
        </w:rPr>
        <w:t>主要问题：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一是对外宣传发力不足。在依托各级各类媒体发布工作动态、解读及宣传主动公开政策文件等方面，工作推进力度不够，优质内容传播覆盖面和影响力有待提升，未能充分借助媒体平台放大工作成效。二是信息审核把关不严。对外公开信息中偶有错别字出现，反映出文字校对、语言规范等环节存在疏漏，对信息发布的审核校验机制不够完善，未能完全杜绝低级差错，一定程度上影响了政府信息公开的严肃性。</w:t>
      </w:r>
    </w:p>
    <w:p w14:paraId="77A5D3C7">
      <w:pPr>
        <w:widowControl/>
        <w:spacing w:line="560" w:lineRule="exact"/>
        <w:ind w:firstLine="675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"/>
        </w:rPr>
        <w:t>改进措施：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一是持续加大对外宣传工作力度，聚焦工作重点、亮点及惠民政策，精心打磨优质稿件，积极对接各级媒体资源，力争刊发更多有深度、有影响力的宣传内容。同时，进一步拓宽主动公开渠道，及时、全面发布工作动态和政策文件，切实树立务实高效、公开透明的良好政府形象。二是进一步细化对外公示信息审核流程，强化文字校对、语言规范、格式标准等全环节把关，坚决杜绝错别字、格式错误等低级问题，保障政府信息公开的准确性、规范性和严肃性，维护政府公信力。</w:t>
      </w:r>
    </w:p>
    <w:p w14:paraId="1B4B2B43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0DB0DB4C">
      <w:pPr>
        <w:widowControl/>
        <w:spacing w:line="560" w:lineRule="exact"/>
        <w:ind w:firstLine="672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依据《政府信息公开信息处理费管理办法》(国办函〔2020〕109号)，2025年度北京市门头沟区市场监督管理局收取信息处理费情况为：发出收费通知的件数为0件，总金额为0元，实际收取的总金额为0元。</w:t>
      </w:r>
    </w:p>
    <w:p w14:paraId="5947083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69"/>
        <w:jc w:val="left"/>
        <w:textAlignment w:val="auto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北京市门头沟区人民政府网站网址为https://www.bjmtg.gov.cn/，如需了解更多政府信息，请登录查询。</w:t>
      </w:r>
    </w:p>
    <w:p w14:paraId="3A5768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77C7D"/>
    <w:rsid w:val="023769AF"/>
    <w:rsid w:val="04534C6A"/>
    <w:rsid w:val="0833302B"/>
    <w:rsid w:val="09B272D5"/>
    <w:rsid w:val="0A976950"/>
    <w:rsid w:val="0B952061"/>
    <w:rsid w:val="0C171B3E"/>
    <w:rsid w:val="0C271E2D"/>
    <w:rsid w:val="0CC56F6F"/>
    <w:rsid w:val="0D8F0E69"/>
    <w:rsid w:val="0DFE57CD"/>
    <w:rsid w:val="0E7202A7"/>
    <w:rsid w:val="0F540C5B"/>
    <w:rsid w:val="10A34951"/>
    <w:rsid w:val="121F6A50"/>
    <w:rsid w:val="12D44D28"/>
    <w:rsid w:val="13524170"/>
    <w:rsid w:val="13BA7FC8"/>
    <w:rsid w:val="14B96D7A"/>
    <w:rsid w:val="15A608C2"/>
    <w:rsid w:val="15FD4C69"/>
    <w:rsid w:val="16252BA3"/>
    <w:rsid w:val="17C37E0C"/>
    <w:rsid w:val="185B09AA"/>
    <w:rsid w:val="192B3098"/>
    <w:rsid w:val="1A3506FC"/>
    <w:rsid w:val="1B752A15"/>
    <w:rsid w:val="1BA44912"/>
    <w:rsid w:val="1D333AF0"/>
    <w:rsid w:val="1F4F3AC8"/>
    <w:rsid w:val="1F6149BB"/>
    <w:rsid w:val="1F7040CC"/>
    <w:rsid w:val="1F8324D0"/>
    <w:rsid w:val="1FB45795"/>
    <w:rsid w:val="20C263F6"/>
    <w:rsid w:val="23F77C7D"/>
    <w:rsid w:val="26C649B2"/>
    <w:rsid w:val="27782792"/>
    <w:rsid w:val="280A768B"/>
    <w:rsid w:val="2B873AC1"/>
    <w:rsid w:val="2BD71C12"/>
    <w:rsid w:val="2E986776"/>
    <w:rsid w:val="2FE6513E"/>
    <w:rsid w:val="303F19CC"/>
    <w:rsid w:val="32A84A2C"/>
    <w:rsid w:val="32CF4A3D"/>
    <w:rsid w:val="34DD47AF"/>
    <w:rsid w:val="34E57C63"/>
    <w:rsid w:val="38A32966"/>
    <w:rsid w:val="3B030650"/>
    <w:rsid w:val="3C6447C7"/>
    <w:rsid w:val="3C9B0094"/>
    <w:rsid w:val="3E3C6147"/>
    <w:rsid w:val="3EF7684A"/>
    <w:rsid w:val="3F547CA2"/>
    <w:rsid w:val="40881FDD"/>
    <w:rsid w:val="413940B0"/>
    <w:rsid w:val="41444079"/>
    <w:rsid w:val="41E01E83"/>
    <w:rsid w:val="42C36C86"/>
    <w:rsid w:val="42ED5BA6"/>
    <w:rsid w:val="42EF7B63"/>
    <w:rsid w:val="430E78EB"/>
    <w:rsid w:val="433F67D9"/>
    <w:rsid w:val="45840275"/>
    <w:rsid w:val="45AE5101"/>
    <w:rsid w:val="463E4736"/>
    <w:rsid w:val="46477B9F"/>
    <w:rsid w:val="46E6389C"/>
    <w:rsid w:val="48EA6FEE"/>
    <w:rsid w:val="4A954EA3"/>
    <w:rsid w:val="4BE002CB"/>
    <w:rsid w:val="4BE96FD2"/>
    <w:rsid w:val="4C5A0EB6"/>
    <w:rsid w:val="4D6E5BA9"/>
    <w:rsid w:val="4E024766"/>
    <w:rsid w:val="4EB77BCC"/>
    <w:rsid w:val="51373480"/>
    <w:rsid w:val="51F52C7F"/>
    <w:rsid w:val="523D1B77"/>
    <w:rsid w:val="53D72394"/>
    <w:rsid w:val="54051120"/>
    <w:rsid w:val="557C634E"/>
    <w:rsid w:val="56BE3156"/>
    <w:rsid w:val="58435360"/>
    <w:rsid w:val="591C43E3"/>
    <w:rsid w:val="59FC250D"/>
    <w:rsid w:val="5BC47CA5"/>
    <w:rsid w:val="5C236FCA"/>
    <w:rsid w:val="5C4A1AAB"/>
    <w:rsid w:val="5CB3628F"/>
    <w:rsid w:val="5D296F4A"/>
    <w:rsid w:val="5E66594D"/>
    <w:rsid w:val="5F270295"/>
    <w:rsid w:val="614801FA"/>
    <w:rsid w:val="61BD0488"/>
    <w:rsid w:val="635349E9"/>
    <w:rsid w:val="63AF0A99"/>
    <w:rsid w:val="63C9311C"/>
    <w:rsid w:val="65353FBC"/>
    <w:rsid w:val="68316802"/>
    <w:rsid w:val="6864122F"/>
    <w:rsid w:val="699155C0"/>
    <w:rsid w:val="69A87808"/>
    <w:rsid w:val="69BC307B"/>
    <w:rsid w:val="69CD1B49"/>
    <w:rsid w:val="6A3D48B9"/>
    <w:rsid w:val="6ACB0941"/>
    <w:rsid w:val="6B3505E9"/>
    <w:rsid w:val="6BBB14D6"/>
    <w:rsid w:val="6BBC1C71"/>
    <w:rsid w:val="6C1A459F"/>
    <w:rsid w:val="6D6C2C4F"/>
    <w:rsid w:val="6DCA17F7"/>
    <w:rsid w:val="6EA41E0A"/>
    <w:rsid w:val="6EF47329"/>
    <w:rsid w:val="6F187037"/>
    <w:rsid w:val="70CD050E"/>
    <w:rsid w:val="70F0665C"/>
    <w:rsid w:val="71412F2C"/>
    <w:rsid w:val="71BB076B"/>
    <w:rsid w:val="7406569A"/>
    <w:rsid w:val="751A71BD"/>
    <w:rsid w:val="767F5D59"/>
    <w:rsid w:val="76D61178"/>
    <w:rsid w:val="76D96F12"/>
    <w:rsid w:val="793505CD"/>
    <w:rsid w:val="793A7FB5"/>
    <w:rsid w:val="796E3027"/>
    <w:rsid w:val="7A1C3EE4"/>
    <w:rsid w:val="7A5A31E0"/>
    <w:rsid w:val="7AFD23AD"/>
    <w:rsid w:val="7BCE554A"/>
    <w:rsid w:val="7C0776E5"/>
    <w:rsid w:val="7C150CC1"/>
    <w:rsid w:val="7C210779"/>
    <w:rsid w:val="7C825A47"/>
    <w:rsid w:val="7D3F6F0A"/>
    <w:rsid w:val="7D4A1F8C"/>
    <w:rsid w:val="7F1D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770</Words>
  <Characters>804</Characters>
  <Lines>0</Lines>
  <Paragraphs>0</Paragraphs>
  <TotalTime>98</TotalTime>
  <ScaleCrop>false</ScaleCrop>
  <LinksUpToDate>false</LinksUpToDate>
  <CharactersWithSpaces>807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2026-01-06T07:40:00Z</dcterms:created>
  <dc:creator>千峰</dc:creator>
  <cp:lastModifiedBy>2</cp:lastModifiedBy>
  <dcterms:modified xsi:type="dcterms:W3CDTF">2026-01-22T08:23:21Z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A3B4003D9EB94BB6AACAC67CFF27D50C_13</vt:lpwstr>
  </property>
  <property fmtid="{D5CDD505-2E9C-101B-9397-08002B2CF9AE}" pid="4" name="KSOTemplateDocerSaveRecord">
    <vt:lpwstr>eyJoZGlkIjoiNzhiNmI0MWEzMzdjYTcxYWIyMTVmNGJjMTY2MTA5OGEifQ==</vt:lpwstr>
  </property>
</Properties>
</file>