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A2333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北京市门头沟区军庄镇人民政府2025年政府信息公开工作年度报告</w:t>
      </w:r>
      <w:bookmarkStart w:id="0" w:name="_GoBack"/>
      <w:bookmarkEnd w:id="0"/>
    </w:p>
    <w:p w14:paraId="2172F985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5E6959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6B2049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6705F950">
      <w:pPr>
        <w:spacing w:line="560" w:lineRule="exact"/>
        <w:ind w:firstLine="675" w:firstLineChars="200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</w:rPr>
        <w:t>组织领导及主动公开情况:</w:t>
      </w:r>
    </w:p>
    <w:p w14:paraId="7555E052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我镇严格对照《门头沟区军庄镇政府信息主动公开全清单》，及时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准确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公开相关信息。已自查本单位政府信息公开指南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重点自查了主动公开和依申请公开方式、救济渠道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自查本单位政府信息公开工作机构基本信息，确保领导信息已公开工作履历。已落实本单位承担的重点领域信息公开任务。</w:t>
      </w:r>
    </w:p>
    <w:p w14:paraId="3D92F87D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2025年，我镇在主动公开方面主要做了以下工作：一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是持续更新完善政府信息公开各项制度，将该项工作向纵深推进。二是充分用好政府网站的信息公开渠道，拓展信息公开资源。三是进一步强化民生保障等重点领域的信息公开，加强民众关注事项的内容公开。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年主动公开政府信息数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85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件。</w:t>
      </w:r>
    </w:p>
    <w:p w14:paraId="4280CEE7">
      <w:pPr>
        <w:spacing w:line="560" w:lineRule="exact"/>
        <w:ind w:firstLine="675" w:firstLineChars="200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  <w:t>（二）依申请公开办理情况:</w:t>
      </w:r>
    </w:p>
    <w:p w14:paraId="77C1D59A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严格按要求保障纸质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与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网络申请受理渠道和咨询电话的畅通性。二是确保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答复时限的合法性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确保答复形式的规范性、答复内容的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针对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性和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有效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确保答复告知书中援引《政府信息公开条例》法定依据，并明示救济渠道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确保《政府信息公开指南》法定内容的完备性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按要求做好政府信息公开年度报告编制发布工作。</w:t>
      </w:r>
    </w:p>
    <w:p w14:paraId="4F3BBD83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年我镇依申请公开情况：本单位答复数为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件。</w:t>
      </w:r>
    </w:p>
    <w:p w14:paraId="7E2E6A13">
      <w:pPr>
        <w:spacing w:line="560" w:lineRule="exact"/>
        <w:ind w:firstLine="675" w:firstLineChars="200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  <w:t>（三）政府信息管理及政府信息公开平台建设情况：</w:t>
      </w:r>
    </w:p>
    <w:p w14:paraId="0C3A3CED"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按照“公开为常态，不公开为例外”的原则，我镇重点围绕社会救助、社会保险、医疗卫生、涉农补贴、城市综合执法、养老服务等领域，对涉及的政务事项，进行了梳理，建立了包括公开事项的名称、内容、公开属性、主体、时限、方式、依据等要素在内的公开标准模板，形成了一套政务公开标准目录。</w:t>
      </w:r>
    </w:p>
    <w:p w14:paraId="261D5FD7">
      <w:pPr>
        <w:spacing w:line="560" w:lineRule="exact"/>
        <w:ind w:firstLine="675" w:firstLineChars="200"/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8"/>
          <w:kern w:val="0"/>
          <w:sz w:val="32"/>
          <w:szCs w:val="32"/>
          <w:lang w:eastAsia="zh-CN"/>
        </w:rPr>
        <w:t>（四）教育培训及监督保障情况：</w:t>
      </w:r>
    </w:p>
    <w:p w14:paraId="7189E1E0"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定期对政府信息公开工作进行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内部监督，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我单位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政府信息公开工作人员定期进行培训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，规范相关信息公开渠道、内容等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 w14:paraId="49155A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F18FB1C">
      <w:pPr>
        <w:pStyle w:val="4"/>
        <w:rPr>
          <w:rFonts w:hint="eastAsia"/>
        </w:rPr>
      </w:pPr>
    </w:p>
    <w:tbl>
      <w:tblPr>
        <w:tblStyle w:val="6"/>
        <w:tblW w:w="933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2435"/>
        <w:gridCol w:w="2435"/>
        <w:gridCol w:w="2435"/>
      </w:tblGrid>
      <w:tr w14:paraId="537A59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076CE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4F4B8D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CE3AA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D34B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28DB2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291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78F93E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B5566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72D012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4ED8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5FB7C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625E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3ADA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48351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B06C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45FB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FE29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3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EDADD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6E0455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31E92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D8DB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8F6B9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4242F7"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073A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1A81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3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B9C59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46793F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BAAE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D9BA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60609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441FE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A42C5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 w14:paraId="7FD636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10CB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5297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C96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D153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7ADDFF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8DD63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1AC10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8A7CE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314A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60CA3C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F69F9D0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66DB3B7F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0349D0CD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2D3FB6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3849DD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B61D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10DF2B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FC01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CDBE6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28196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4317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DC38A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A667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68DA7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95AAE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0CEA0D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CD22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0A6FAB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11C2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A11D7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5EE03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72B5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5DB32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5AD81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9A91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74B67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67C2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02C58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C72B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A3F2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531F3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10BA81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DF60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F3524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85F7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0893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6F83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1E8D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9AEED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55578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0B41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FD50C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89569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0414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567C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97B5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B648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1798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E144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EF69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24D69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2C12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375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AF92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19CD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85EAF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07BC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A9E6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529A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6A163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 w14:paraId="0E86354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14FC24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B725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E643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76941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F501D7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FD683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02ED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B0C53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1B667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78507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27BC1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AAB29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38896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C1B9B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21253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36F1B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4537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0193D5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6DD7B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772EE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61682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F965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63E0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23F26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3F14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B50514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CAF44D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77EB3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3985BD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DC3E4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6C738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66FE5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F0E05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7AB83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3AEC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3F50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03C625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51BD0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E4B10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D4E1A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7E5F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1DBF38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09C0B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A8E3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992A7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E314F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63441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7DEEC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C93B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6B2C0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BF70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A6D8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33B6E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EC68D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EC88B2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229E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8953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626CC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00D28D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70DD2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509A2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1496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B7B2F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869EA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BE1B8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205AE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D7319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3FBA1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2842D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040E83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6795D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5C3E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AC85C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7482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A2BB6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A8372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F1980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10FD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1762F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7A2FA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F2862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B211F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63E5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B678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E96E8F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B8984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92C95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AE0A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96E9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FF027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EDA7E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0C132C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7C9157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7A616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F35FC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BDA1A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0CED7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17A45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89914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38B9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93C7E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D6D21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A15695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5B115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339EE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21EE9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9E6BD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F8221C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A335D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FF614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4A5C8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A2BF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8335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A95E2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137FA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7BE2B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34946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6F79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0E61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C9F0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E0C0E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F3E1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B0F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BCB93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74A6B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0E03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CC0C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07641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11069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43B74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F7070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0224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C54C7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57EFA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1653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C8EDCA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3CF83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A85B0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B0D3C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C669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C479D9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9B7E6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E299A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8092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2FE44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B7106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819C40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8DC23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13E24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C1BE63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B0EA5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C6538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B31F9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7BC7A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C64A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2661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44DC6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3B910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D8D0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C05C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2FDBD5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2A45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9B110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602C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CFDB8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D5D55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6104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6C4D3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F59CB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24407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A7644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B15FC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C4DE2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98F77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30C72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490A2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4A35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05E1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4784F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69DDEB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D9D1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EA1F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9037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0EFD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00B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08E65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6A80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 w14:paraId="10D9E8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0A5F2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5DEBF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759AF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32257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2315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D7F7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A2A0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8B061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D6C4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D19D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298E7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 w14:paraId="2A7462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F421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B1962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7DC38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376C3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6EF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3E48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94B9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A34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77B8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621D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5EAC5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6F696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4F140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86447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2D6CC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EBF3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6D2E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E379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A2E6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E956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68D3B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02EACD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B1B7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E636A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A777A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15D58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DFEBEE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BFC68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24F6F1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B75EF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D10FB7F">
      <w:pPr>
        <w:pStyle w:val="4"/>
        <w:spacing w:line="560" w:lineRule="exact"/>
        <w:ind w:left="420" w:leftChars="200"/>
        <w:rPr>
          <w:rFonts w:hint="eastAsia"/>
        </w:rPr>
      </w:pPr>
    </w:p>
    <w:p w14:paraId="030C21B1">
      <w:pPr>
        <w:pStyle w:val="4"/>
        <w:spacing w:line="560" w:lineRule="exact"/>
        <w:ind w:left="420" w:leftChars="200"/>
        <w:rPr>
          <w:rFonts w:hint="eastAsia"/>
        </w:rPr>
      </w:pPr>
    </w:p>
    <w:p w14:paraId="45AD02BB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5310A223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62DD9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60C64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D0D2C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13EA13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BCAC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21EDD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F6A5F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71BAF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9FB0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1248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F8B90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3F761B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00CD5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1427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7D71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576F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1F109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7508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8A42D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26FF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FEAA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F5925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741F7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7DCB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E80A2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56AF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3AC00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75DD6E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3D9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16651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665D5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579B6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1B86D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2C80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7069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F5F4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9BB2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98178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9260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3A15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D492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E663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E13D8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D2B7156">
      <w:pPr>
        <w:widowControl/>
        <w:spacing w:line="560" w:lineRule="exact"/>
        <w:jc w:val="left"/>
      </w:pPr>
    </w:p>
    <w:p w14:paraId="1EEEAE9D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3CD33FB6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年，军庄镇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在政府信息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方面的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主要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问题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体现在：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信息公开的力度还不够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我单位与区级各行业管理部门的联系还不够紧密，公开内容的丰富程度还有待提升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政府信息依申请公开内部管理流程不顺畅、不高效。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今年我镇共收到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9件依申请信息公开诉求件，绝大多数诉求均涉及多科室、多村居以及多领域，在处理以上诉求时，思路不够明确、效率不够高。</w:t>
      </w:r>
    </w:p>
    <w:p w14:paraId="0FF96226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改进情况：</w:t>
      </w:r>
    </w:p>
    <w:p w14:paraId="31D85B16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 w:bidi="ar-SA"/>
        </w:rPr>
        <w:t>一是要持续加大信息公开力度。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2026年，我单位将在丰富政府信息公开的内容方面下大力气，严格落实好“以公开为原则，不公开为例外”的总体工作要求，除政策、法律明确规定不予公开的信息外，全面加大政府信息公开力度，丰富公开内容，充实完善政府信息公开内容。</w:t>
      </w:r>
    </w:p>
    <w:p w14:paraId="56A61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二是全面制定“办公室牵头抓总+业务部门会商研判+司法所法务兜底”的闭环工作模式。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接件后，由行政主要领导阅处，明确负责提供申请信息的具体部门，并由综合办公室负责全程对接。过程中，由综合办公室牵头组织召开会商研判，参会科室包括相关科室、相关包村居组及司法所，研究内容包括整体研判申请人真实诉求、逐一分析申请内容所含范围以及是否可与公开。会后，由综合办公室汇总梳理相关科室及相关包村居组提交的公开材料（答复告知书及相关附件），交由司法所审核，无误后再将答复材料交由各相关科室及相关包村居组负责同志审核，并签署“科室意见书”。与诉求人答复过程中，将“送达回证”或“寄件凭证”的扫描版和纸质版，分别留存，上好“双保险”。</w:t>
      </w:r>
    </w:p>
    <w:p w14:paraId="3AEBAFA4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367F4EAB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根据《政府信息公开信息处理费管理办法》(国办函〔2020〕109号)，2025年军庄镇收取信息处理费情况为：发出收费通知的件数为0件，总金额为0元，实际收取的总金额为0元。</w:t>
      </w:r>
    </w:p>
    <w:p w14:paraId="4BDC86C5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ind w:left="0" w:leftChars="0"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北京市门头沟区人民政府网站网址为https://www.bjmtg.gov.cn/，如需了解更多政府信息，请登录查询。</w:t>
      </w:r>
    </w:p>
    <w:p w14:paraId="54321C99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81F7FC-C407-48DF-BA28-D1CF86EF56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8C2473D-2FA8-4B1E-A765-08093DB7E02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C03D20C-AEC6-4B54-8B2D-3948DDBEDFB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D22A83F-62BD-459F-869F-BAEAC8A89ED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410CF81-A622-40D9-AE56-C65B629DEDFB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C1B16445-E32E-4B2C-8915-5E3D57C6254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FF8D150-711D-4DD2-8C91-09DF22C3BD4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15A6B"/>
    <w:rsid w:val="0367528F"/>
    <w:rsid w:val="073C172C"/>
    <w:rsid w:val="080B5EE2"/>
    <w:rsid w:val="09DE1CCE"/>
    <w:rsid w:val="0A2C4F6E"/>
    <w:rsid w:val="0D176B5F"/>
    <w:rsid w:val="0F3912A9"/>
    <w:rsid w:val="106D23DF"/>
    <w:rsid w:val="107D3FEF"/>
    <w:rsid w:val="11B15A6B"/>
    <w:rsid w:val="19BB7B82"/>
    <w:rsid w:val="1A170F29"/>
    <w:rsid w:val="1E0D1124"/>
    <w:rsid w:val="20F5505A"/>
    <w:rsid w:val="211D6C99"/>
    <w:rsid w:val="2602145C"/>
    <w:rsid w:val="318F20C7"/>
    <w:rsid w:val="35B84CD1"/>
    <w:rsid w:val="360C6999"/>
    <w:rsid w:val="417D055E"/>
    <w:rsid w:val="429B41F1"/>
    <w:rsid w:val="43E80357"/>
    <w:rsid w:val="471A2568"/>
    <w:rsid w:val="491127E5"/>
    <w:rsid w:val="4DEB152F"/>
    <w:rsid w:val="5C644260"/>
    <w:rsid w:val="5EFB1801"/>
    <w:rsid w:val="61CD541D"/>
    <w:rsid w:val="6BDF1960"/>
    <w:rsid w:val="6F1D6463"/>
    <w:rsid w:val="715475C9"/>
    <w:rsid w:val="742A5ABC"/>
    <w:rsid w:val="761A3C36"/>
    <w:rsid w:val="79FA1742"/>
    <w:rsid w:val="7EEB129B"/>
    <w:rsid w:val="7FB6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paragraph" w:styleId="4">
    <w:name w:val="Plain Text"/>
    <w:basedOn w:val="1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1582</Words>
  <Characters>1615</Characters>
  <Lines>0</Lines>
  <Paragraphs>0</Paragraphs>
  <TotalTime>1</TotalTime>
  <ScaleCrop>false</ScaleCrop>
  <LinksUpToDate>false</LinksUpToDate>
  <CharactersWithSpaces>1639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2026-01-07T01:28:00Z</dcterms:created>
  <dc:creator>Administrator</dc:creator>
  <cp:lastModifiedBy>Mint1398171869</cp:lastModifiedBy>
  <dcterms:modified xsi:type="dcterms:W3CDTF">2026-01-15T06:47:12Z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486AFC6BAAF241AAAC055E79A573D3A0_13</vt:lpwstr>
  </property>
  <property fmtid="{D5CDD505-2E9C-101B-9397-08002B2CF9AE}" pid="4" name="KSOTemplateDocerSaveRecord">
    <vt:lpwstr>eyJoZGlkIjoiMDdmNjUwM2Y1NDNmOWE2YzU2MTgyNGU5OGRlNTRlMDciLCJ1c2VySWQiOiIxNDYxNjAxNCJ9</vt:lpwstr>
  </property>
</Properties>
</file>