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北京市门头沟区大峪街道办事处</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right="0" w:rightChars="0" w:firstLine="880" w:firstLineChars="200"/>
        <w:jc w:val="center"/>
        <w:textAlignment w:val="auto"/>
        <w:outlineLvl w:val="9"/>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2025年法治政府建设情况报告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大峪街道深入学习贯彻党的二十大和二十届二中、三中、四中全会精神，坚持以习近平法治思想为指导，严格按照中央、市、区关于法治政府建设的决策部署，系统推进法治政府建设各项工作，现将有关情况报告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一、2025年度推进法治政府建设的主要举措和成效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（一）强化理论武装，提升履职能力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习近平新时代中国特色社会主义思想为指导，将深入学习贯彻习近平法治思想作为重要政治任务，列入街道理论学习中心组年度学法计划，以“关键少数”领学促学，全年开展会前学法6场次，推动领导干部带头尊法学法守法用法。坚持以学促干、学用结合，开展依法行政培训2场次，切实提升干部运用法治思维和法治方式推动发展、化解矛盾、维护稳定和应对风险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（二）规范行政决策，筑牢法治防线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bookmarkStart w:id="0" w:name="OLE_LINK1"/>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严格落实《门头沟区重大行政决策工作指引》《大峪街道行政规范性文件制定和监督管理制度》《大峪街道合同合法性审查制度》等制度规范，将合法性审查、集体讨论决定等法定程序贯穿行政决策全过程，稳步推进决策科学化、民主化、法治化。今年以来，街道法治工作机构切实履行合法性审核职责，对95件次以街道名义签订的协议开展逐项合法合规审查；同时充分发挥政府法律顾问专业支撑作用，累计提供法律意见建议</w:t>
      </w:r>
      <w:r>
        <w:rPr>
          <w:rFonts w:hint="eastAsia" w:ascii="仿宋_GB2312" w:hAnsi="仿宋_GB2312" w:eastAsia="仿宋_GB2312" w:cs="仿宋_GB2312"/>
          <w:sz w:val="32"/>
          <w:szCs w:val="32"/>
          <w:highlight w:val="none"/>
          <w:lang w:val="en-US" w:eastAsia="zh-CN"/>
        </w:rPr>
        <w:t>190条</w:t>
      </w:r>
      <w:r>
        <w:rPr>
          <w:rFonts w:hint="eastAsia" w:ascii="仿宋_GB2312" w:hAnsi="仿宋_GB2312" w:eastAsia="仿宋_GB2312" w:cs="仿宋_GB2312"/>
          <w:sz w:val="32"/>
          <w:szCs w:val="32"/>
          <w:lang w:val="en-US" w:eastAsia="zh-CN"/>
        </w:rPr>
        <w:t>，以从严从细的审查标准，为街道各项行政工作筑牢坚实法治防线。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val="en-US" w:eastAsia="zh-CN"/>
        </w:rPr>
        <w:t>全面落实</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lang w:val="en-US" w:eastAsia="zh-CN"/>
        </w:rPr>
        <w:t>制度要求，通过官方平台主动公开发布各类政务信息</w:t>
      </w:r>
      <w:r>
        <w:rPr>
          <w:rFonts w:hint="eastAsia" w:ascii="仿宋_GB2312" w:hAnsi="仿宋_GB2312" w:eastAsia="仿宋_GB2312" w:cs="仿宋_GB2312"/>
          <w:sz w:val="32"/>
          <w:szCs w:val="32"/>
          <w:lang w:eastAsia="zh-CN"/>
        </w:rPr>
        <w:t>48条</w:t>
      </w:r>
      <w:r>
        <w:rPr>
          <w:rFonts w:hint="eastAsia" w:ascii="仿宋_GB2312" w:hAnsi="仿宋_GB2312" w:eastAsia="仿宋_GB2312" w:cs="仿宋_GB2312"/>
          <w:sz w:val="32"/>
          <w:szCs w:val="32"/>
          <w:lang w:val="en-US" w:eastAsia="zh-CN"/>
        </w:rPr>
        <w:t>；坚持执法透明规范，依法公示街道层级综合行政处罚信息</w:t>
      </w:r>
      <w:r>
        <w:rPr>
          <w:rFonts w:hint="eastAsia" w:ascii="仿宋_GB2312" w:hAnsi="仿宋_GB2312" w:eastAsia="仿宋_GB2312" w:cs="仿宋_GB2312"/>
          <w:sz w:val="32"/>
          <w:szCs w:val="32"/>
          <w:lang w:eastAsia="zh-CN"/>
        </w:rPr>
        <w:t>166条、行政强制信息1条，</w:t>
      </w:r>
      <w:r>
        <w:rPr>
          <w:rFonts w:hint="eastAsia" w:ascii="仿宋_GB2312" w:hAnsi="仿宋_GB2312" w:eastAsia="仿宋_GB2312" w:cs="仿宋_GB2312"/>
          <w:sz w:val="32"/>
          <w:szCs w:val="32"/>
          <w:lang w:val="en-US" w:eastAsia="zh-CN"/>
        </w:rPr>
        <w:t>自觉接受社会监督，以公开促规范，以监督强法治。</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（三）规范执法行为，提升执法质效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深化专项治理，提升执法效能。扎实推进规范基层执法及涉企执法专项行动，通过自查自纠持续提升执法公信力，街道检查量同比降低63%，问题发现率同比提高26%，非现场监管占比同比提升19%。</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包容审慎，彰显执法温度。积极推行“首违不罚”及免罚清单制度，全年累计责令改正违法行为1756条，不予行政处罚13条，实现了法律效果与社会效果的统一。</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创新管理模式，实现秩序与民生双赢。针对辖区人口密集、自产自销游商易反弹等特点，构建“巡查检查+重点盯守+集中整治”闭环管理模式，以“疏堵结合、服务为先”的思路兼顾市容秩序与民生保障，大峪街道综合执法队凭此荣获“北京市城管执法系统先进集体”荣誉。</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强化制度建设，夯实执法根基。制定并实施《大峪街道综合行政执法队法制培训制度》，提升执法人员专业素养与执法能力；严格落实日常检查监督机制，2025年累计完成案卷评查146份，依法开展从轻、减轻处罚案件法制审核1件次，重点核查证据材料充分性、案卷制作规范性；按月专项检查行政执法公示专栏，逐条审查信息准确性与更新时效性，筑牢执法程序公正底线。</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完善制度机制，强化管理效能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仿宋_GB2312" w:hAnsi="仿宋_GB2312" w:eastAsia="仿宋_GB2312" w:cs="仿宋_GB2312"/>
          <w:sz w:val="32"/>
          <w:szCs w:val="32"/>
          <w:lang w:val="en-US" w:eastAsia="zh-CN"/>
        </w:rPr>
        <w:t>针对街道工程项目管理中存在的廉政风险与效率短板，坚持制度先行，制定《大峪街道工程项目管理办法》系统构建规范有序的项目管理机制，明确项目立项、审批等全流程标准，强调资金使用的合理性、工程质量的可靠性，推动项目管理从“经验主导”向“规范科学”转变。同步出台《大峪街道应急工程项目管理办法》，聚焦突发事件（如防汛抢险、设施抢修等）的快速响应需求，优化流程、压缩时限，确保应急工程“快决策、快落地、快见效”，切实提升工程管理的规范化水平和综合效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（五）深化多元调解，化解基层矛盾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以深化矛盾纠纷多元调解为主线，依托“峪水架桥”、“峪事好商量”街道及社区级人民调解品牌，聚焦接诉即办难点诉求以及重大风险矛盾，通过提前研判、主动介入、依法调解，切实将矛盾纠纷发现在早、化解在小、解决在基层。同时，注重提升调解队伍专业能力，全年组织开展2次调解培训，进一步提高基层调解员的法律素养与实务水平。全年累计成功调解各类矛盾纠纷</w:t>
      </w:r>
      <w:r>
        <w:rPr>
          <w:rFonts w:hint="eastAsia" w:ascii="仿宋_GB2312" w:hAnsi="仿宋_GB2312" w:eastAsia="仿宋_GB2312" w:cs="仿宋_GB2312"/>
          <w:sz w:val="32"/>
          <w:szCs w:val="32"/>
          <w:highlight w:val="none"/>
          <w:lang w:val="en-US" w:eastAsia="zh-CN"/>
        </w:rPr>
        <w:t>74件</w:t>
      </w:r>
      <w:r>
        <w:rPr>
          <w:rFonts w:hint="eastAsia" w:ascii="仿宋_GB2312" w:hAnsi="仿宋_GB2312" w:eastAsia="仿宋_GB2312" w:cs="仿宋_GB2312"/>
          <w:sz w:val="32"/>
          <w:szCs w:val="32"/>
          <w:lang w:val="en-US" w:eastAsia="zh-CN"/>
        </w:rPr>
        <w:t>，有效促进了辖区和谐稳定。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（六）优化普法服务，增强惠民实效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紧扣重要节点，开展集中性法治宣传。在“安全生产月”“国家宪法日”等关键普法节点，联动多部门通过现场讲解和公园“快闪”活动等多元形式，集中开展主题宣传活动，让法治知识以生动直观的方式融入群众生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瞄准重点人群，实施精准化普法教育。围绕关键群体深化靶向普法，针对领导干部开展一把手讲法治课；针对青少年群体，邀请北大状元作为学法榜样开展“暑期普法”“开学第一课”等活动；面向外卖小哥等新就业群体，在商圈暖心驿站送上法律读本并提供咨询服务，实现普法教育的精准滴灌；面向社区老年人打造银龄“快闪”普法的创新举措。</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拓宽覆盖网络，构建立体式普法格局。线下依托社区法律顾问，围绕邻里纠纷、遗产继承等民生热点问题，常态化开展“送法进社区”活动67场；线上持续打造“峪事讲法”专栏，今年以来发布42期内容，点击量达万余次，形成线上线下协同发展的普法网络。</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聚焦营商需求，建立长效化法律服务机制。联合区司法局在河滩商圈楼宇工作站，建立律师、公证法律服务长效机制，为中小微企业提供常态化、精准化的法律支持，助力企业健康发展与营商环境优化。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二、2025年度推进法治政府建设存在的不足和原因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2025年，在区委、区政府的坚强领导下，街道扎实推进法治政府建设各项工作，但仍存在一些需要改进的薄弱环节，具体体现在：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楷体" w:hAnsi="楷体" w:eastAsia="楷体" w:cs="楷体"/>
          <w:sz w:val="32"/>
          <w:szCs w:val="32"/>
          <w:lang w:val="en-US" w:eastAsia="zh-CN"/>
        </w:rPr>
      </w:pPr>
      <w:r>
        <w:rPr>
          <w:rFonts w:hint="eastAsia" w:ascii="仿宋_GB2312" w:hAnsi="仿宋_GB2312" w:eastAsia="仿宋_GB2312" w:cs="仿宋_GB2312"/>
          <w:b/>
          <w:bCs/>
          <w:sz w:val="32"/>
          <w:szCs w:val="32"/>
          <w:lang w:val="en-US" w:eastAsia="zh-CN"/>
        </w:rPr>
        <w:t>一是在运用法治思维应对新情况、解决新问题的能力方面，仍需进一步巩固提升。</w:t>
      </w:r>
      <w:r>
        <w:rPr>
          <w:rFonts w:hint="eastAsia" w:ascii="仿宋_GB2312" w:hAnsi="仿宋_GB2312" w:eastAsia="仿宋_GB2312" w:cs="仿宋_GB2312"/>
          <w:sz w:val="32"/>
          <w:szCs w:val="32"/>
          <w:lang w:val="en-US" w:eastAsia="zh-CN"/>
        </w:rPr>
        <w:t>当前，街道干部的法治观念总体有所增强，但在面对新时代法治建设进程中日益复杂的形势与层出不穷的新挑战时，部分干部仍未能完全理解法治建设与基层治理之间双向促进、深度嵌合的实践要求。在处置复杂矛盾和历史遗留难题时，一定程度上仍延续传统经验思维进行决策和应对，与新形势下法治建设的高标准要求仍有一定差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二是行政执法效能与规范化水平仍需加强。</w:t>
      </w:r>
      <w:r>
        <w:rPr>
          <w:rFonts w:hint="eastAsia" w:ascii="仿宋_GB2312" w:hAnsi="仿宋_GB2312" w:eastAsia="仿宋_GB2312" w:cs="仿宋_GB2312"/>
          <w:sz w:val="32"/>
          <w:szCs w:val="32"/>
          <w:lang w:val="en-US" w:eastAsia="zh-CN"/>
        </w:rPr>
        <w:t>多项强化行政执法规范化的举措落地见效，执法人员的法治素养、程序意识得到一定程度提升，</w:t>
      </w:r>
      <w:r>
        <w:rPr>
          <w:rFonts w:hint="eastAsia" w:ascii="仿宋_GB2312" w:hAnsi="仿宋_GB2312" w:eastAsia="仿宋_GB2312" w:cs="仿宋_GB2312"/>
          <w:b w:val="0"/>
          <w:bCs w:val="0"/>
          <w:sz w:val="32"/>
          <w:szCs w:val="32"/>
          <w:lang w:val="en-US" w:eastAsia="zh-CN"/>
        </w:rPr>
        <w:t>但</w:t>
      </w:r>
      <w:r>
        <w:rPr>
          <w:rFonts w:hint="eastAsia" w:ascii="仿宋_GB2312" w:hAnsi="仿宋_GB2312" w:eastAsia="仿宋_GB2312" w:cs="仿宋_GB2312"/>
          <w:sz w:val="32"/>
          <w:szCs w:val="32"/>
          <w:lang w:val="en-US" w:eastAsia="zh-CN"/>
        </w:rPr>
        <w:t>部分队员仍存在执法程序不够严谨、证据固定意识不强的问题。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三、2025年度党政主要负责人履行推进法治建设第一责任人职责情况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（一）深学笃行习近平法治思想，筑牢法治建设根基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将学习宣传贯彻习近平法治思想作为法治建设的首要政治任务，持续推动入脑入心、走深走实。</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将习近平法治思想作为党工委理论学习中心组学习的核心内容，组织专题学习研讨，深刻领会其重大意义和实践要求，着力引导领导干部善于运用法治思维谋划工作、运用法治方式破解难题，切实把学习成效转化为推动地区发展的实际能力。</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将学习贯彻习近平法治思想作为干部队伍建设的常态化内容，通过系统化、常态化学习安排，不断增强全体党员干部的法治意识和依法履职能力。</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将习近平法治思想的核心精神融入年度普法要点，作为法治宣传教育活动的主线，推动习近平法治思想深入人心，凝聚全社会法治共识。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（二）强化组织领导，压实法治建设责任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街道党政主要负责人始终将法治建设摆在全局工作的突出位置，以高度的政治自觉扛起推进法治建设第一责任人职责。将法治建设纳入年度工作要点和重要议事日程，根据法治政府建设、依法行政、矛盾纠纷化解等重点工作推进需要，多次听取工作汇报。严格落实法治建设与经济社会发展同部署、同推进、同督促、同考核的“四同”要求，构建起“主要领导牵头抓总、分管领导分片负责、各部门协同联动”的责任链条，推动法治建设责任层层传导、环环相扣、落到实处，确保各项法治工作任务有序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（三）强化制约监督，促进权力规范运行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自觉接受各方监督。认真执行向本级人大工委报告工作制度，自觉接受人大监督、民主监督、司法监督。</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全面推进政务公开。依据政府信息公开条例，及时、准确公开重点项目、民生政策等信息，保障人民群众的知情权、参与权、表达权和监督权。</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加强内部层级监督。动态跟踪各部门依法行政工作情况，及时发现和纠正存在的问题。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四、2026年度推进法治政府建设的主要安排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（一）在深化思想认识上持续用力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将学习贯彻习近平法治思想作为长期政治任务，引导全体干部深刻把握其精神实质与实践要求，筑牢法治信仰之基，不断提升运用法治思维和法治方式解决问题的能力。</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抓实法治政府示范创建工作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坚持将示范创建作为提升依法行政水平的核心抓手，带领街道各室队中心，对标法治政府示范创建指标体系与评估标准，全面检视、精准发力。严格对照“政府职能依法全面履行、依法行政制度体系完善、重大行政决策科学民主合法、行政执法严格规范公正文明、行政权力制约监督科学有效、社会矛盾纠纷依法有效化解、政府工作人员法治思维和能力全面提高”等核心标准，逐项梳理任务、压实责任、补齐短板。以创建促提升，以示范带发展，持续健全工作机制、规范权力运行、优化政务服务、强化执法监督、深化普法宣传，推动街道法治建设各项工作向更高标准、更优质量迈进，全力打造职能科学、权责法定、执法严明、公开公正、智能高效、廉洁诚信、人民满意的基层法治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五、其他需要报告的情况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right"/>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                                       </w:t>
      </w:r>
      <w:bookmarkStart w:id="1" w:name="_GoBack"/>
      <w:bookmarkEnd w:id="1"/>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altName w:val="微软雅黑"/>
    <w:panose1 w:val="02000000000000000000"/>
    <w:charset w:val="86"/>
    <w:family w:val="auto"/>
    <w:pitch w:val="default"/>
    <w:sig w:usb0="00000000" w:usb1="00000000" w:usb2="00000000" w:usb3="00000000" w:csb0="00040000" w:csb1="00000000"/>
  </w:font>
  <w:font w:name="等线">
    <w:altName w:val="宋体"/>
    <w:panose1 w:val="02010600030101010101"/>
    <w:charset w:val="00"/>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楷体简体">
    <w:altName w:val="宋体"/>
    <w:panose1 w:val="03000509000000000000"/>
    <w:charset w:val="86"/>
    <w:family w:val="auto"/>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等线">
    <w:altName w:val="宋体"/>
    <w:panose1 w:val="00000000000000000000"/>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华文隶书">
    <w:altName w:val="微软雅黑"/>
    <w:panose1 w:val="0201080004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方正舒体">
    <w:altName w:val="宋体"/>
    <w:panose1 w:val="0201060103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方正兰亭超细黑简体">
    <w:panose1 w:val="02000000000000000000"/>
    <w:charset w:val="86"/>
    <w:family w:val="auto"/>
    <w:pitch w:val="default"/>
    <w:sig w:usb0="00000001" w:usb1="08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汉仪旗黑-55">
    <w:altName w:val="黑体"/>
    <w:panose1 w:val="00020600040101010101"/>
    <w:charset w:val="86"/>
    <w:family w:val="auto"/>
    <w:pitch w:val="default"/>
    <w:sig w:usb0="00000000" w:usb1="00000000" w:usb2="00000016" w:usb3="00000000" w:csb0="00040000" w:csb1="00000000"/>
  </w:font>
  <w:font w:name="长城小标宋体">
    <w:altName w:val="宋体"/>
    <w:panose1 w:val="02010609010101010101"/>
    <w:charset w:val="00"/>
    <w:family w:val="auto"/>
    <w:pitch w:val="default"/>
    <w:sig w:usb0="00000000" w:usb1="00000000" w:usb2="00000000" w:usb3="00000000" w:csb0="00000000" w:csb1="00000000"/>
  </w:font>
  <w:font w:name="方正楷体_GBK">
    <w:altName w:val="微软雅黑"/>
    <w:panose1 w:val="02000000000000000000"/>
    <w:charset w:val="86"/>
    <w:family w:val="auto"/>
    <w:pitch w:val="default"/>
    <w:sig w:usb0="00000000" w:usb1="00000000" w:usb2="00082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Segoe UI">
    <w:panose1 w:val="020B0502040204020203"/>
    <w:charset w:val="00"/>
    <w:family w:val="auto"/>
    <w:pitch w:val="default"/>
    <w:sig w:usb0="E10022FF" w:usb1="C000E47F" w:usb2="00000029" w:usb3="00000000" w:csb0="200001DF" w:csb1="20000000"/>
  </w:font>
  <w:font w:name="新宋体">
    <w:panose1 w:val="02010609030101010101"/>
    <w:charset w:val="86"/>
    <w:family w:val="auto"/>
    <w:pitch w:val="default"/>
    <w:sig w:usb0="00000003" w:usb1="288F0000" w:usb2="00000006" w:usb3="00000000" w:csb0="00040001" w:csb1="00000000"/>
  </w:font>
  <w:font w:name="CordiaUPC">
    <w:panose1 w:val="020B0304020202020204"/>
    <w:charset w:val="00"/>
    <w:family w:val="auto"/>
    <w:pitch w:val="default"/>
    <w:sig w:usb0="81000003" w:usb1="00000000" w:usb2="00000000" w:usb3="00000000" w:csb0="00010001" w:csb1="00000000"/>
  </w:font>
  <w:font w:name="Cordia New">
    <w:panose1 w:val="020B0304020202020204"/>
    <w:charset w:val="00"/>
    <w:family w:val="auto"/>
    <w:pitch w:val="default"/>
    <w:sig w:usb0="81000003" w:usb1="00000000" w:usb2="00000000" w:usb3="00000000" w:csb0="00010001" w:csb1="00000000"/>
  </w:font>
  <w:font w:name="DaunPenh">
    <w:panose1 w:val="01010101010101010101"/>
    <w:charset w:val="00"/>
    <w:family w:val="auto"/>
    <w:pitch w:val="default"/>
    <w:sig w:usb0="00000003" w:usb1="00000000" w:usb2="00010000" w:usb3="00000000" w:csb0="00000001" w:csb1="00000000"/>
  </w:font>
  <w:font w:name="David">
    <w:panose1 w:val="020E0502060401010101"/>
    <w:charset w:val="00"/>
    <w:family w:val="auto"/>
    <w:pitch w:val="default"/>
    <w:sig w:usb0="00000801" w:usb1="00000000" w:usb2="00000000" w:usb3="00000000" w:csb0="00000020" w:csb1="00200000"/>
  </w:font>
  <w:font w:name="DIN Next LT Pro">
    <w:panose1 w:val="020B0503020203050203"/>
    <w:charset w:val="00"/>
    <w:family w:val="auto"/>
    <w:pitch w:val="default"/>
    <w:sig w:usb0="A00000AF" w:usb1="5000205B" w:usb2="00000000" w:usb3="00000000" w:csb0="20000093" w:csb1="00000000"/>
  </w:font>
  <w:font w:name="DIN Next LT Pro Medium">
    <w:panose1 w:val="020B0603020203050203"/>
    <w:charset w:val="00"/>
    <w:family w:val="auto"/>
    <w:pitch w:val="default"/>
    <w:sig w:usb0="A00000AF" w:usb1="5000205B" w:usb2="00000000" w:usb3="00000000" w:csb0="20000093" w:csb1="00000000"/>
  </w:font>
  <w:font w:name="KodchiangUPC">
    <w:panose1 w:val="02020603050405020304"/>
    <w:charset w:val="00"/>
    <w:family w:val="auto"/>
    <w:pitch w:val="default"/>
    <w:sig w:usb0="01000007" w:usb1="00000002" w:usb2="00000000" w:usb3="00000000" w:csb0="00010001" w:csb1="00000000"/>
  </w:font>
  <w:font w:name="LilyUPC">
    <w:panose1 w:val="020B0604020202020204"/>
    <w:charset w:val="00"/>
    <w:family w:val="auto"/>
    <w:pitch w:val="default"/>
    <w:sig w:usb0="01000007" w:usb1="00000002" w:usb2="00000000" w:usb3="00000000" w:csb0="00010001" w:csb1="00000000"/>
  </w:font>
  <w:font w:name="qtquickcontrols">
    <w:panose1 w:val="02000503000000000000"/>
    <w:charset w:val="00"/>
    <w:family w:val="auto"/>
    <w:pitch w:val="default"/>
    <w:sig w:usb0="00000000" w:usb1="00000000" w:usb2="00000000" w:usb3="00000000" w:csb0="00000001" w:csb1="00000000"/>
  </w:font>
  <w:font w:name="Segoe Script">
    <w:panose1 w:val="020B0504020000000003"/>
    <w:charset w:val="00"/>
    <w:family w:val="auto"/>
    <w:pitch w:val="default"/>
    <w:sig w:usb0="0000028F" w:usb1="00000000" w:usb2="00000000" w:usb3="00000000" w:csb0="0000009F" w:csb1="0000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Simplified Arabic Fixed">
    <w:panose1 w:val="02070309020205020404"/>
    <w:charset w:val="00"/>
    <w:family w:val="auto"/>
    <w:pitch w:val="default"/>
    <w:sig w:usb0="00002003" w:usb1="00000000" w:usb2="00000000" w:usb3="00000000" w:csb0="00000041" w:csb1="20080000"/>
  </w:font>
  <w:font w:name="Monaco">
    <w:altName w:val="Segoe Print"/>
    <w:panose1 w:val="00000000000000000000"/>
    <w:charset w:val="00"/>
    <w:family w:val="auto"/>
    <w:pitch w:val="default"/>
    <w:sig w:usb0="00000000" w:usb1="00000000" w:usb2="00000000" w:usb3="00000000" w:csb0="00040001" w:csb1="00000000"/>
  </w:font>
  <w:font w:name="Menlo">
    <w:altName w:val="Segoe Print"/>
    <w:panose1 w:val="00000000000000000000"/>
    <w:charset w:val="00"/>
    <w:family w:val="auto"/>
    <w:pitch w:val="default"/>
    <w:sig w:usb0="00000000" w:usb1="00000000" w:usb2="00000000" w:usb3="00000000" w:csb0="00040001" w:csb1="00000000"/>
  </w:font>
  <w:font w:name="FontAwesom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MV Boli">
    <w:panose1 w:val="02000500030200090000"/>
    <w:charset w:val="00"/>
    <w:family w:val="auto"/>
    <w:pitch w:val="default"/>
    <w:sig w:usb0="00000003" w:usb1="00000000" w:usb2="00000100" w:usb3="00000000" w:csb0="00000001"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方正大标宋简体">
    <w:altName w:val="微软雅黑"/>
    <w:panose1 w:val="03000509000000000000"/>
    <w:charset w:val="86"/>
    <w:family w:val="script"/>
    <w:pitch w:val="default"/>
    <w:sig w:usb0="00000000" w:usb1="00000000" w:usb2="0000001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 w:name="Consolas">
    <w:panose1 w:val="020B0609020204030204"/>
    <w:charset w:val="00"/>
    <w:family w:val="auto"/>
    <w:pitch w:val="default"/>
    <w:sig w:usb0="E10002FF" w:usb1="4000FCFF" w:usb2="00000009" w:usb3="00000000" w:csb0="6000019F" w:csb1="DFD70000"/>
  </w:font>
  <w:font w:name="Wingdings">
    <w:panose1 w:val="05000000000000000000"/>
    <w:charset w:val="00"/>
    <w:family w:val="auto"/>
    <w:pitch w:val="default"/>
    <w:sig w:usb0="00000000" w:usb1="00000000" w:usb2="00000000" w:usb3="00000000" w:csb0="80000000" w:csb1="00000000"/>
  </w:font>
  <w:font w:name="方正仿宋简体">
    <w:altName w:val="微软雅黑"/>
    <w:panose1 w:val="02010601030101010101"/>
    <w:charset w:val="86"/>
    <w:family w:val="script"/>
    <w:pitch w:val="default"/>
    <w:sig w:usb0="00000000" w:usb1="00000000" w:usb2="00000000" w:usb3="00000000" w:csb0="00040000" w:csb1="00000000"/>
  </w:font>
  <w:font w:name="Viner Hand ITC">
    <w:altName w:val="Mongolian Baiti"/>
    <w:panose1 w:val="03070502030502020203"/>
    <w:charset w:val="00"/>
    <w:family w:val="auto"/>
    <w:pitch w:val="default"/>
    <w:sig w:usb0="00000000" w:usb1="00000000" w:usb2="00000000" w:usb3="00000000" w:csb0="20000001" w:csb1="00000000"/>
  </w:font>
  <w:font w:name="Vijaya">
    <w:panose1 w:val="020B0604020202020204"/>
    <w:charset w:val="00"/>
    <w:family w:val="auto"/>
    <w:pitch w:val="default"/>
    <w:sig w:usb0="00100003" w:usb1="00000000" w:usb2="00000000" w:usb3="00000000" w:csb0="00000001" w:csb1="00000000"/>
  </w:font>
  <w:font w:name="Vani">
    <w:panose1 w:val="020B0502040204020203"/>
    <w:charset w:val="00"/>
    <w:family w:val="auto"/>
    <w:pitch w:val="default"/>
    <w:sig w:usb0="00200003" w:usb1="00000000" w:usb2="00000000" w:usb3="00000000" w:csb0="00000001" w:csb1="00000000"/>
  </w:font>
  <w:font w:name="Tw Cen MT Condensed Extra Bold">
    <w:altName w:val="Trebuchet MS"/>
    <w:panose1 w:val="020B0803020202020204"/>
    <w:charset w:val="00"/>
    <w:family w:val="auto"/>
    <w:pitch w:val="default"/>
    <w:sig w:usb0="00000000" w:usb1="00000000" w:usb2="00000000" w:usb3="00000000" w:csb0="20000003" w:csb1="00000000"/>
  </w:font>
  <w:font w:name="Tw Cen MT Condensed">
    <w:altName w:val="Segoe Print"/>
    <w:panose1 w:val="020B0606020104020203"/>
    <w:charset w:val="00"/>
    <w:family w:val="auto"/>
    <w:pitch w:val="default"/>
    <w:sig w:usb0="00000000" w:usb1="00000000" w:usb2="00000000" w:usb3="00000000" w:csb0="20000003" w:csb1="00000000"/>
  </w:font>
  <w:font w:name="Tw Cen MT">
    <w:altName w:val="Segoe Print"/>
    <w:panose1 w:val="020B0602020104020603"/>
    <w:charset w:val="00"/>
    <w:family w:val="auto"/>
    <w:pitch w:val="default"/>
    <w:sig w:usb0="00000000" w:usb1="00000000" w:usb2="00000000" w:usb3="00000000" w:csb0="20000003" w:csb1="00000000"/>
  </w:font>
  <w:font w:name="Trajan Pro">
    <w:altName w:val="PMingLiU-ExtB"/>
    <w:panose1 w:val="02020502050506020301"/>
    <w:charset w:val="00"/>
    <w:family w:val="auto"/>
    <w:pitch w:val="default"/>
    <w:sig w:usb0="00000000" w:usb1="00000000" w:usb2="00000000" w:usb3="00000000" w:csb0="20000093" w:csb1="00000000"/>
  </w:font>
  <w:font w:name="Traditional Arabic">
    <w:panose1 w:val="02020603050405020304"/>
    <w:charset w:val="00"/>
    <w:family w:val="auto"/>
    <w:pitch w:val="default"/>
    <w:sig w:usb0="00006003" w:usb1="80000000" w:usb2="00000008" w:usb3="00000000" w:csb0="00000041" w:csb1="20080000"/>
  </w:font>
  <w:font w:name="Mongolian Baiti">
    <w:panose1 w:val="03000500000000000000"/>
    <w:charset w:val="00"/>
    <w:family w:val="auto"/>
    <w:pitch w:val="default"/>
    <w:sig w:usb0="80000023" w:usb1="00000000" w:usb2="00020000" w:usb3="00000000" w:csb0="00000001" w:csb1="00000000"/>
  </w:font>
  <w:font w:name="PMingLiU-ExtB">
    <w:panose1 w:val="02020500000000000000"/>
    <w:charset w:val="88"/>
    <w:family w:val="auto"/>
    <w:pitch w:val="default"/>
    <w:sig w:usb0="8000002F" w:usb1="02000008" w:usb2="00000000"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Batang">
    <w:panose1 w:val="02030600000101010101"/>
    <w:charset w:val="81"/>
    <w:family w:val="roman"/>
    <w:pitch w:val="default"/>
    <w:sig w:usb0="B00002AF" w:usb1="69D77CFB" w:usb2="00000030" w:usb3="00000000" w:csb0="4008009F" w:csb1="DFD70000"/>
  </w:font>
  <w:font w:name="FangSong_GB2312">
    <w:altName w:val="仿宋_GB2312"/>
    <w:panose1 w:val="00000000000000000000"/>
    <w:charset w:val="86"/>
    <w:family w:val="auto"/>
    <w:pitch w:val="default"/>
    <w:sig w:usb0="00000000" w:usb1="00000000" w:usb2="00000000" w:usb3="00000000" w:csb0="00040000" w:csb1="00000000"/>
  </w:font>
  <w:font w:name="TimesNewRoman">
    <w:altName w:val="宋体"/>
    <w:panose1 w:val="00000000000000000000"/>
    <w:charset w:val="86"/>
    <w:family w:val="auto"/>
    <w:pitch w:val="default"/>
    <w:sig w:usb0="00000000" w:usb1="00000000" w:usb2="00000000" w:usb3="00000000" w:csb0="00040000" w:csb1="00000000"/>
  </w:font>
  <w:font w:name="KaiTi_GB2312">
    <w:altName w:val="宋体"/>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_GB2312">
    <w:altName w:val="Times New Roman"/>
    <w:panose1 w:val="00000000000000000000"/>
    <w:charset w:val="00"/>
    <w:family w:val="auto"/>
    <w:pitch w:val="default"/>
    <w:sig w:usb0="00000000" w:usb1="00000000" w:usb2="00000000" w:usb3="00000000" w:csb0="00000001" w:csb1="00000000"/>
  </w:font>
  <w:font w:name="??">
    <w:altName w:val="Times New Roman"/>
    <w:panose1 w:val="00000000000000000000"/>
    <w:charset w:val="00"/>
    <w:family w:val="roman"/>
    <w:pitch w:val="default"/>
    <w:sig w:usb0="00000000" w:usb1="00000000" w:usb2="00000000" w:usb3="00000000" w:csb0="00000001" w:csb1="00000000"/>
  </w:font>
  <w:font w:name="寰蒋闆呴粦">
    <w:altName w:val="Segoe Print"/>
    <w:panose1 w:val="00000000000000000000"/>
    <w:charset w:val="00"/>
    <w:family w:val="auto"/>
    <w:pitch w:val="default"/>
    <w:sig w:usb0="00000000" w:usb1="00000000" w:usb2="00000000" w:usb3="00000000" w:csb0="00000000" w:csb1="00000000"/>
  </w:font>
  <w:font w:name="DejaVu Sans">
    <w:altName w:val="Segoe Print"/>
    <w:panose1 w:val="020B0603030804020204"/>
    <w:charset w:val="00"/>
    <w:family w:val="auto"/>
    <w:pitch w:val="default"/>
    <w:sig w:usb0="00000000" w:usb1="00000000" w:usb2="0A246029" w:usb3="0400200C" w:csb0="600001FF" w:csb1="DFFF0000"/>
  </w:font>
  <w:font w:name="Nimbus Roman No9 L">
    <w:altName w:val="Segoe Print"/>
    <w:panose1 w:val="00000000000000000000"/>
    <w:charset w:val="00"/>
    <w:family w:val="auto"/>
    <w:pitch w:val="default"/>
    <w:sig w:usb0="00000000" w:usb1="00000000" w:usb2="00000000" w:usb3="00000000" w:csb0="00000000" w:csb1="00000000"/>
  </w:font>
  <w:font w:name="幼圆">
    <w:altName w:val="宋体"/>
    <w:panose1 w:val="02010509060101010101"/>
    <w:charset w:val="86"/>
    <w:family w:val="auto"/>
    <w:pitch w:val="default"/>
    <w:sig w:usb0="00000000" w:usb1="00000000" w:usb2="00000000" w:usb3="00000000" w:csb0="00040000" w:csb1="00000000"/>
  </w:font>
  <w:font w:name="隶书">
    <w:altName w:val="微软雅黑"/>
    <w:panose1 w:val="02010509060101010101"/>
    <w:charset w:val="86"/>
    <w:family w:val="auto"/>
    <w:pitch w:val="default"/>
    <w:sig w:usb0="00000000" w:usb1="00000000" w:usb2="00000000" w:usb3="00000000" w:csb0="00040000" w:csb1="00000000"/>
  </w:font>
  <w:font w:name="PingFangSC-light">
    <w:altName w:val="Segoe Print"/>
    <w:panose1 w:val="00000000000000000000"/>
    <w:charset w:val="00"/>
    <w:family w:val="auto"/>
    <w:pitch w:val="default"/>
    <w:sig w:usb0="00000000" w:usb1="00000000" w:usb2="00000000" w:usb3="00000000" w:csb0="00000000" w:csb1="00000000"/>
  </w:font>
  <w:font w:name="方正仿宋_GB2312">
    <w:altName w:val="仿宋"/>
    <w:panose1 w:val="02000000000000000000"/>
    <w:charset w:val="86"/>
    <w:family w:val="auto"/>
    <w:pitch w:val="default"/>
    <w:sig w:usb0="00000000" w:usb1="00000000" w:usb2="00000012" w:usb3="00000000" w:csb0="00040001" w:csb1="00000000"/>
  </w:font>
  <w:font w:name="fzbiaoysk">
    <w:altName w:val="Segoe Print"/>
    <w:panose1 w:val="00000000000000000000"/>
    <w:charset w:val="00"/>
    <w:family w:val="auto"/>
    <w:pitch w:val="default"/>
    <w:sig w:usb0="00000000" w:usb1="00000000" w:usb2="00000000" w:usb3="00000000" w:csb0="00000000" w:csb1="00000000"/>
  </w:font>
  <w:font w:name="Open Sans">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courier">
    <w:altName w:val="Segoe Print"/>
    <w:panose1 w:val="00000000000000000000"/>
    <w:charset w:val="00"/>
    <w:family w:val="auto"/>
    <w:pitch w:val="default"/>
    <w:sig w:usb0="00000000" w:usb1="00000000" w:usb2="00000000" w:usb3="00000000" w:csb0="00000000" w:csb1="00000000"/>
  </w:font>
  <w:font w:name="e">
    <w:altName w:val="Segoe Print"/>
    <w:panose1 w:val="00000000000000000000"/>
    <w:charset w:val="00"/>
    <w:family w:val="auto"/>
    <w:pitch w:val="default"/>
    <w:sig w:usb0="00000000" w:usb1="00000000" w:usb2="00000000" w:usb3="00000000" w:csb0="00000000" w:csb1="00000000"/>
  </w:font>
  <w:font w:name="汉仪大黑简">
    <w:altName w:val="黑体"/>
    <w:panose1 w:val="00000000000000000000"/>
    <w:charset w:val="00"/>
    <w:family w:val="auto"/>
    <w:pitch w:val="default"/>
    <w:sig w:usb0="00000000" w:usb1="00000000" w:usb2="00000000" w:usb3="00000000" w:csb0="00000000" w:csb1="00000000"/>
  </w:font>
  <w:font w:name="方正黑体_GBK">
    <w:altName w:val="微软雅黑"/>
    <w:panose1 w:val="02000000000000000000"/>
    <w:charset w:val="86"/>
    <w:family w:val="auto"/>
    <w:pitch w:val="default"/>
    <w:sig w:usb0="00000000" w:usb1="00000000" w:usb2="00000000" w:usb3="00000000" w:csb0="00040000" w:csb1="00000000"/>
  </w:font>
  <w:font w:name="长城小标宋体">
    <w:altName w:val="宋体"/>
    <w:panose1 w:val="00000000000000000000"/>
    <w:charset w:val="86"/>
    <w:family w:val="modern"/>
    <w:pitch w:val="default"/>
    <w:sig w:usb0="00000000" w:usb1="00000000" w:usb2="00000000" w:usb3="00000000" w:csb0="00040001" w:csb1="00000000"/>
  </w:font>
  <w:font w:name="方正粗黑宋简体">
    <w:panose1 w:val="02000000000000000000"/>
    <w:charset w:val="86"/>
    <w:family w:val="auto"/>
    <w:pitch w:val="default"/>
    <w:sig w:usb0="A00002BF" w:usb1="184F6CFA" w:usb2="00000012" w:usb3="00000000" w:csb0="00040001" w:csb1="00000000"/>
  </w:font>
  <w:font w:name="方正黑体简体">
    <w:altName w:val="微软雅黑"/>
    <w:panose1 w:val="03000509000000000000"/>
    <w:charset w:val="86"/>
    <w:family w:val="auto"/>
    <w:pitch w:val="default"/>
    <w:sig w:usb0="00000000" w:usb1="00000000" w:usb2="00000000" w:usb3="00000000" w:csb0="00040000" w:csb1="00000000"/>
  </w:font>
  <w:font w:name="Calibri">
    <w:panose1 w:val="020F0502020204030204"/>
    <w:charset w:val="86"/>
    <w:family w:val="swiss"/>
    <w:pitch w:val="default"/>
    <w:sig w:usb0="E00002FF" w:usb1="4000ACFF" w:usb2="00000001" w:usb3="00000000" w:csb0="2000019F" w:csb1="00000000"/>
  </w:font>
  <w:font w:name="FangSong_GB2312">
    <w:altName w:val="仿宋_GB2312"/>
    <w:panose1 w:val="00000000000000000000"/>
    <w:charset w:val="00"/>
    <w:family w:val="auto"/>
    <w:pitch w:val="default"/>
    <w:sig w:usb0="00000000" w:usb1="00000000" w:usb2="00000000" w:usb3="00000000" w:csb0="00000000" w:csb1="00000000"/>
  </w:font>
  <w:font w:name="FZXBSJW--GB1-0">
    <w:altName w:val="Segoe Print"/>
    <w:panose1 w:val="00000000000000000000"/>
    <w:charset w:val="00"/>
    <w:family w:val="auto"/>
    <w:pitch w:val="default"/>
    <w:sig w:usb0="00000000" w:usb1="00000000" w:usb2="00000000" w:usb3="00000000" w:csb0="00000000" w:csb1="00000000"/>
  </w:font>
  <w:font w:name="KaiTi_GB2312">
    <w:altName w:val="Segoe Print"/>
    <w:panose1 w:val="00000000000000000000"/>
    <w:charset w:val="00"/>
    <w:family w:val="auto"/>
    <w:pitch w:val="default"/>
    <w:sig w:usb0="00000000" w:usb1="00000000" w:usb2="00000000" w:usb3="00000000" w:csb0="00000000" w:csb1="00000000"/>
  </w:font>
  <w:font w:name="font-weight : 400">
    <w:altName w:val="Segoe Print"/>
    <w:panose1 w:val="00000000000000000000"/>
    <w:charset w:val="00"/>
    <w:family w:val="auto"/>
    <w:pitch w:val="default"/>
    <w:sig w:usb0="00000000" w:usb1="00000000" w:usb2="00000000" w:usb3="00000000" w:csb0="00040001" w:csb1="00000000"/>
  </w:font>
  <w:font w:name="Dotu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文星楷体">
    <w:altName w:val="宋体"/>
    <w:panose1 w:val="02010609000101010101"/>
    <w:charset w:val="86"/>
    <w:family w:val="modern"/>
    <w:pitch w:val="default"/>
    <w:sig w:usb0="00000000" w:usb1="00000000" w:usb2="0000001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微软简楷体">
    <w:altName w:val="宋体"/>
    <w:panose1 w:val="00000000000000000000"/>
    <w:charset w:val="00"/>
    <w:family w:val="auto"/>
    <w:pitch w:val="default"/>
    <w:sig w:usb0="00000000" w:usb1="00000000" w:usb2="00000000" w:usb3="00000000" w:csb0="00040001"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PMingLiU">
    <w:panose1 w:val="02020500000000000000"/>
    <w:charset w:val="88"/>
    <w:family w:val="roman"/>
    <w:pitch w:val="default"/>
    <w:sig w:usb0="A00002FF" w:usb1="28CFFCFA" w:usb2="00000016" w:usb3="00000000" w:csb0="00100001" w:csb1="00000000"/>
  </w:font>
  <w:font w:name="DFKai-SB">
    <w:panose1 w:val="03000509000000000000"/>
    <w:charset w:val="88"/>
    <w:family w:val="script"/>
    <w:pitch w:val="default"/>
    <w:sig w:usb0="00000003" w:usb1="082E0000" w:usb2="00000016" w:usb3="00000000" w:csb0="00100001"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Microsoft JhengHei">
    <w:panose1 w:val="020B0604030504040204"/>
    <w:charset w:val="88"/>
    <w:family w:val="auto"/>
    <w:pitch w:val="default"/>
    <w:sig w:usb0="00000087" w:usb1="28AF4000" w:usb2="00000016" w:usb3="00000000" w:csb0="00100009" w:csb1="00000000"/>
  </w:font>
  <w:font w:name="Wingdings 2">
    <w:altName w:val="Wingdings"/>
    <w:panose1 w:val="05020102010507070707"/>
    <w:charset w:val="02"/>
    <w:family w:val="roman"/>
    <w:pitch w:val="default"/>
    <w:sig w:usb0="00000000" w:usb1="00000000" w:usb2="00000000" w:usb3="00000000" w:csb0="80000000" w:csb1="00000000"/>
  </w:font>
  <w:font w:name="CESI楷体-GB2312">
    <w:altName w:val="宋体"/>
    <w:panose1 w:val="02000500000000000000"/>
    <w:charset w:val="00"/>
    <w:family w:val="auto"/>
    <w:pitch w:val="default"/>
    <w:sig w:usb0="00000000" w:usb1="00000000" w:usb2="00000012" w:usb3="00000000" w:csb0="0004000F" w:csb1="00000000"/>
  </w:font>
  <w:font w:name="CESI仿宋-GB2312">
    <w:altName w:val="仿宋"/>
    <w:panose1 w:val="02000500000000000000"/>
    <w:charset w:val="00"/>
    <w:family w:val="auto"/>
    <w:pitch w:val="default"/>
    <w:sig w:usb0="00000000" w:usb1="00000000" w:usb2="00000010" w:usb3="00000000" w:csb0="0004000F" w:csb1="00000000"/>
  </w:font>
  <w:font w:name="Helvetica Neue">
    <w:altName w:val="Times New Roman"/>
    <w:panose1 w:val="00000000000000000000"/>
    <w:charset w:val="00"/>
    <w:family w:val="auto"/>
    <w:pitch w:val="default"/>
    <w:sig w:usb0="00000000" w:usb1="00000000" w:usb2="00000010" w:usb3="00000000" w:csb0="00000000" w:csb1="00000000"/>
  </w:font>
  <w:font w:name="报隶-简">
    <w:altName w:val="微软雅黑"/>
    <w:panose1 w:val="00000000000000000000"/>
    <w:charset w:val="86"/>
    <w:family w:val="auto"/>
    <w:pitch w:val="default"/>
    <w:sig w:usb0="00000000" w:usb1="00000000" w:usb2="00000016" w:usb3="00000000" w:csb0="0004001F" w:csb1="00000000"/>
  </w:font>
  <w:font w:name="Ebrima">
    <w:panose1 w:val="02000000000000000000"/>
    <w:charset w:val="00"/>
    <w:family w:val="auto"/>
    <w:pitch w:val="default"/>
    <w:sig w:usb0="A000505F" w:usb1="02000041" w:usb2="00000000" w:usb3="00000404" w:csb0="00000093" w:csb1="00000000"/>
  </w:font>
  <w:font w:name="ksdb">
    <w:altName w:val="Vrinda"/>
    <w:panose1 w:val="02000500000000000000"/>
    <w:charset w:val="00"/>
    <w:family w:val="auto"/>
    <w:pitch w:val="default"/>
    <w:sig w:usb0="00000000" w:usb1="0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仿宋V.帀И..">
    <w:altName w:val="仿宋"/>
    <w:panose1 w:val="00000000000000000000"/>
    <w:charset w:val="86"/>
    <w:family w:val="roman"/>
    <w:pitch w:val="default"/>
    <w:sig w:usb0="00000000" w:usb1="00000000" w:usb2="00000010" w:usb3="00000000" w:csb0="00040000" w:csb1="00000000"/>
  </w:font>
  <w:font w:name="MicrosoftYaHei">
    <w:altName w:val="Segoe Print"/>
    <w:panose1 w:val="00000000000000000000"/>
    <w:charset w:val="00"/>
    <w:family w:val="auto"/>
    <w:pitch w:val="default"/>
    <w:sig w:usb0="00000000" w:usb1="00000000" w:usb2="00000000" w:usb3="00000000" w:csb0="00000000" w:csb1="00000000"/>
  </w:font>
  <w:font w:name="Aharoni">
    <w:panose1 w:val="02010803020104030203"/>
    <w:charset w:val="00"/>
    <w:family w:val="auto"/>
    <w:pitch w:val="default"/>
    <w:sig w:usb0="00000801" w:usb1="00000000" w:usb2="00000000" w:usb3="00000000" w:csb0="00000020" w:csb1="00200000"/>
  </w:font>
  <w:font w:name="SimSun-ExtB">
    <w:panose1 w:val="02010609060101010101"/>
    <w:charset w:val="86"/>
    <w:family w:val="auto"/>
    <w:pitch w:val="default"/>
    <w:sig w:usb0="00000001" w:usb1="02000000" w:usb2="00000000" w:usb3="00000000" w:csb0="00040001" w:csb1="0000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PingFang SC">
    <w:altName w:val="Segoe Print"/>
    <w:panose1 w:val="00000000000000000000"/>
    <w:charset w:val="00"/>
    <w:family w:val="auto"/>
    <w:pitch w:val="default"/>
    <w:sig w:usb0="00000000" w:usb1="00000000" w:usb2="00000000" w:usb3="00000000" w:csb0="00040001" w:csb1="00000000"/>
  </w:font>
  <w:font w:name="Gungsuh">
    <w:panose1 w:val="02030600000101010101"/>
    <w:charset w:val="81"/>
    <w:family w:val="auto"/>
    <w:pitch w:val="default"/>
    <w:sig w:usb0="B00002AF" w:usb1="69D77CFB" w:usb2="00000030" w:usb3="00000000" w:csb0="4008009F" w:csb1="DFD70000"/>
  </w:font>
  <w:font w:name="方正公文小标宋">
    <w:altName w:val="宋体"/>
    <w:panose1 w:val="02000500000000000000"/>
    <w:charset w:val="86"/>
    <w:family w:val="auto"/>
    <w:pitch w:val="default"/>
    <w:sig w:usb0="00000000" w:usb1="00000000"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BatangChe">
    <w:panose1 w:val="02030609000101010101"/>
    <w:charset w:val="81"/>
    <w:family w:val="auto"/>
    <w:pitch w:val="default"/>
    <w:sig w:usb0="B00002AF" w:usb1="69D77CFB" w:usb2="00000030" w:usb3="00000000" w:csb0="4008009F" w:csb1="DFD70000"/>
  </w:font>
  <w:font w:name="Arial">
    <w:panose1 w:val="020B0604020202020204"/>
    <w:charset w:val="CC"/>
    <w:family w:val="swiss"/>
    <w:pitch w:val="default"/>
    <w:sig w:usb0="E0002AFF" w:usb1="C0007843" w:usb2="00000009" w:usb3="00000000" w:csb0="400001FF" w:csb1="FFFF0000"/>
  </w:font>
  <w:font w:name="Calibri">
    <w:panose1 w:val="020F0502020204030204"/>
    <w:charset w:val="CC"/>
    <w:family w:val="swiss"/>
    <w:pitch w:val="default"/>
    <w:sig w:usb0="E00002FF" w:usb1="4000ACFF" w:usb2="00000001" w:usb3="00000000" w:csb0="2000019F" w:csb1="00000000"/>
  </w:font>
  <w:font w:name="Cambria Math">
    <w:panose1 w:val="02040503050406030204"/>
    <w:charset w:val="CC"/>
    <w:family w:val="roman"/>
    <w:pitch w:val="default"/>
    <w:sig w:usb0="E00002FF" w:usb1="420024FF" w:usb2="00000000" w:usb3="00000000" w:csb0="2000019F" w:csb1="00000000"/>
  </w:font>
  <w:font w:name="KABJAD+FZXBSJW--GB1-0">
    <w:altName w:val="Vrinda"/>
    <w:panose1 w:val="02000500000000000000"/>
    <w:charset w:val="01"/>
    <w:family w:val="auto"/>
    <w:pitch w:val="default"/>
    <w:sig w:usb0="00000000" w:usb1="00000000" w:usb2="00000000" w:usb3="00000000" w:csb0="00000000" w:csb1="00000000"/>
  </w:font>
  <w:font w:name="HOGLJD+FZKTK--GBK1-0">
    <w:altName w:val="Vrinda"/>
    <w:panose1 w:val="02000500000000000000"/>
    <w:charset w:val="01"/>
    <w:family w:val="auto"/>
    <w:pitch w:val="default"/>
    <w:sig w:usb0="00000000" w:usb1="00000000" w:usb2="00000000" w:usb3="00000000" w:csb0="00000000" w:csb1="00000000"/>
  </w:font>
  <w:font w:name="EUJGJK+FangSong_GB2312">
    <w:altName w:val="Vrinda"/>
    <w:panose1 w:val="02000500000000000000"/>
    <w:charset w:val="01"/>
    <w:family w:val="auto"/>
    <w:pitch w:val="default"/>
    <w:sig w:usb0="00000000" w:usb1="00000000" w:usb2="00000000" w:usb3="00000000" w:csb0="00000000" w:csb1="00000000"/>
  </w:font>
  <w:font w:name="QMLRJU+FZHTK--GBK1-0">
    <w:altName w:val="Vrinda"/>
    <w:panose1 w:val="02000500000000000000"/>
    <w:charset w:val="01"/>
    <w:family w:val="auto"/>
    <w:pitch w:val="default"/>
    <w:sig w:usb0="00000000" w:usb1="00000000" w:usb2="00000000" w:usb3="00000000" w:csb0="00000000" w:csb1="00000000"/>
  </w:font>
  <w:font w:name="CJTTLC+DejaVuSans">
    <w:altName w:val="Vrinda"/>
    <w:panose1 w:val="02000500000000000000"/>
    <w:charset w:val="01"/>
    <w:family w:val="auto"/>
    <w:pitch w:val="default"/>
    <w:sig w:usb0="00000000" w:usb1="00000000" w:usb2="00000000" w:usb3="00000000" w:csb0="00000000" w:csb1="00000000"/>
  </w:font>
  <w:font w:name="Vrinda">
    <w:panose1 w:val="020B0502040204020203"/>
    <w:charset w:val="01"/>
    <w:family w:val="auto"/>
    <w:pitch w:val="default"/>
    <w:sig w:usb0="00010003" w:usb1="00000000" w:usb2="00000000" w:usb3="00000000" w:csb0="00000001" w:csb1="00000000"/>
  </w:font>
  <w:font w:name="UWUWQC+STZhongsong">
    <w:altName w:val="Vrinda"/>
    <w:panose1 w:val="02000500000000000000"/>
    <w:charset w:val="01"/>
    <w:family w:val="auto"/>
    <w:pitch w:val="default"/>
    <w:sig w:usb0="00000000" w:usb1="00000000" w:usb2="00000000" w:usb3="00000000" w:csb0="00000000" w:csb1="00000000"/>
  </w:font>
  <w:font w:name="FangSong_GB2312">
    <w:altName w:val="仿宋_GB2312"/>
    <w:panose1 w:val="00000000000000000000"/>
    <w:charset w:val="01"/>
    <w:family w:val="auto"/>
    <w:pitch w:val="default"/>
    <w:sig w:usb0="00000000" w:usb1="00000000" w:usb2="01010101" w:usb3="01010101" w:csb0="01010101" w:csb1="01010101"/>
  </w:font>
  <w:font w:name="PNHHKF+FZXBSJW--GB1-0">
    <w:altName w:val="Vrinda"/>
    <w:panose1 w:val="02000500000000000000"/>
    <w:charset w:val="01"/>
    <w:family w:val="auto"/>
    <w:pitch w:val="default"/>
    <w:sig w:usb0="00000000" w:usb1="00000000" w:usb2="00000000" w:usb3="00000000" w:csb0="00000000" w:csb1="00000000"/>
  </w:font>
  <w:font w:name="TPPKWE+TimesNewRomanPSMT">
    <w:altName w:val="Vrinda"/>
    <w:panose1 w:val="02000500000000000000"/>
    <w:charset w:val="01"/>
    <w:family w:val="auto"/>
    <w:pitch w:val="default"/>
    <w:sig w:usb0="00000000" w:usb1="00000000" w:usb2="00000000" w:usb3="00000000" w:csb0="00000000" w:csb1="00000000"/>
  </w:font>
  <w:font w:name="Microsoft YaHei UI">
    <w:altName w:val="宋体"/>
    <w:panose1 w:val="020B0503020204020204"/>
    <w:charset w:val="86"/>
    <w:family w:val="auto"/>
    <w:pitch w:val="default"/>
    <w:sig w:usb0="00000000" w:usb1="00000000" w:usb2="00000016" w:usb3="00000000" w:csb0="0004001F" w:csb1="00000000"/>
  </w:font>
  <w:font w:name="思源黑体">
    <w:altName w:val="黑体"/>
    <w:panose1 w:val="00000000000000000000"/>
    <w:charset w:val="00"/>
    <w:family w:val="auto"/>
    <w:pitch w:val="default"/>
    <w:sig w:usb0="00000000" w:usb1="00000000" w:usb2="00000000" w:usb3="00000000" w:csb0="00040001" w:csb1="00000000"/>
  </w:font>
  <w:font w:name="方正魏碑简体">
    <w:altName w:val="微软雅黑"/>
    <w:panose1 w:val="02010601030101010101"/>
    <w:charset w:val="86"/>
    <w:family w:val="auto"/>
    <w:pitch w:val="default"/>
    <w:sig w:usb0="00000000" w:usb1="00000000" w:usb2="00000000" w:usb3="00000000" w:csb0="00040000" w:csb1="00000000"/>
  </w:font>
  <w:font w:name="Bookshelf Symbol 7">
    <w:altName w:val="Symbol"/>
    <w:panose1 w:val="05010101010101010101"/>
    <w:charset w:val="00"/>
    <w:family w:val="auto"/>
    <w:pitch w:val="default"/>
    <w:sig w:usb0="00000000" w:usb1="00000000" w:usb2="00000000" w:usb3="00000000" w:csb0="80000000" w:csb1="00000000"/>
  </w:font>
  <w:font w:name="汉仪中黑 197">
    <w:panose1 w:val="00020600040101010101"/>
    <w:charset w:val="86"/>
    <w:family w:val="auto"/>
    <w:pitch w:val="default"/>
    <w:sig w:usb0="A00002BF" w:usb1="18EF7CFA" w:usb2="00000016" w:usb3="00000000" w:csb0="0004009F" w:csb1="00000000"/>
  </w:font>
  <w:font w:name="方正粗宋简体">
    <w:altName w:val="宋体"/>
    <w:panose1 w:val="00000000000000000000"/>
    <w:charset w:val="86"/>
    <w:family w:val="script"/>
    <w:pitch w:val="default"/>
    <w:sig w:usb0="00000000" w:usb1="00000000" w:usb2="00000010" w:usb3="00000000" w:csb0="00040000" w:csb1="00000000"/>
  </w:font>
  <w:font w:name="Latha">
    <w:panose1 w:val="020B0604020202020204"/>
    <w:charset w:val="00"/>
    <w:family w:val="auto"/>
    <w:pitch w:val="default"/>
    <w:sig w:usb0="00100003" w:usb1="00000000" w:usb2="00000000" w:usb3="00000000" w:csb0="00000001" w:csb1="00000000"/>
  </w:font>
  <w:font w:name="黑体-简">
    <w:altName w:val="宋体"/>
    <w:panose1 w:val="00000000000000000000"/>
    <w:charset w:val="86"/>
    <w:family w:val="auto"/>
    <w:pitch w:val="default"/>
    <w:sig w:usb0="00000000" w:usb1="00000000" w:usb2="00000000" w:usb3="00000000" w:csb0="00040001" w:csb1="00000000"/>
  </w:font>
  <w:font w:name="Droid Sans">
    <w:altName w:val="微软雅黑"/>
    <w:panose1 w:val="00000000000000000000"/>
    <w:charset w:val="00"/>
    <w:family w:val="auto"/>
    <w:pitch w:val="default"/>
    <w:sig w:usb0="00000000" w:usb1="00000000" w:usb2="00000000" w:usb3="00000000" w:csb0="00040001" w:csb1="00000000"/>
  </w:font>
  <w:font w:name="经典粗黑简">
    <w:altName w:val="黑体"/>
    <w:panose1 w:val="02010609000101010101"/>
    <w:charset w:val="86"/>
    <w:family w:val="auto"/>
    <w:pitch w:val="default"/>
    <w:sig w:usb0="00000000" w:usb1="00000000" w:usb2="0000001E" w:usb3="00000000" w:csb0="20040000" w:csb1="00000000"/>
  </w:font>
  <w:font w:name="FZFSK--GBK1-0">
    <w:altName w:val="宋体"/>
    <w:panose1 w:val="00000000000000000000"/>
    <w:charset w:val="86"/>
    <w:family w:val="auto"/>
    <w:pitch w:val="default"/>
    <w:sig w:usb0="00000000" w:usb1="00000000" w:usb2="00000010" w:usb3="00000000" w:csb0="00040000" w:csb1="00000000"/>
  </w:font>
  <w:font w:name="E-BZ">
    <w:altName w:val="宋体"/>
    <w:panose1 w:val="00000000000000000000"/>
    <w:charset w:val="86"/>
    <w:family w:val="auto"/>
    <w:pitch w:val="default"/>
    <w:sig w:usb0="00000000" w:usb1="00000000" w:usb2="00000010" w:usb3="00000000" w:csb0="00040000" w:csb1="00000000"/>
  </w:font>
  <w:font w:name="仿宋_GB2312">
    <w:panose1 w:val="02010609030101010101"/>
    <w:charset w:val="34"/>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方正兰亭黑_GBK">
    <w:altName w:val="微软雅黑"/>
    <w:panose1 w:val="02000000000000000000"/>
    <w:charset w:val="86"/>
    <w:family w:val="script"/>
    <w:pitch w:val="default"/>
    <w:sig w:usb0="00000000" w:usb1="00000000" w:usb2="00080016" w:usb3="00000000" w:csb0="0004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Arial Black">
    <w:panose1 w:val="020B0A04020102020204"/>
    <w:charset w:val="00"/>
    <w:family w:val="auto"/>
    <w:pitch w:val="default"/>
    <w:sig w:usb0="00000287" w:usb1="00000000" w:usb2="00000000" w:usb3="00000000" w:csb0="2000009F" w:csb1="DFD7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Malgun Gothic Semilight">
    <w:altName w:val="宋体"/>
    <w:panose1 w:val="020B0502040204020203"/>
    <w:charset w:val="86"/>
    <w:family w:val="auto"/>
    <w:pitch w:val="default"/>
    <w:sig w:usb0="00000000" w:usb1="00000000"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71C9CC"/>
    <w:multiLevelType w:val="singleLevel"/>
    <w:tmpl w:val="6971C9CC"/>
    <w:lvl w:ilvl="0" w:tentative="0">
      <w:start w:val="4"/>
      <w:numFmt w:val="chineseCounting"/>
      <w:suff w:val="nothing"/>
      <w:lvlText w:val="（%1）"/>
      <w:lvlJc w:val="left"/>
    </w:lvl>
  </w:abstractNum>
  <w:abstractNum w:abstractNumId="1">
    <w:nsid w:val="6971DD92"/>
    <w:multiLevelType w:val="singleLevel"/>
    <w:tmpl w:val="6971DD92"/>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267C2"/>
    <w:rsid w:val="022437BC"/>
    <w:rsid w:val="0A1E7AC8"/>
    <w:rsid w:val="0E276E6A"/>
    <w:rsid w:val="10241524"/>
    <w:rsid w:val="15F52C2F"/>
    <w:rsid w:val="30612150"/>
    <w:rsid w:val="3BFA27FD"/>
    <w:rsid w:val="3DB83115"/>
    <w:rsid w:val="3E4B52EC"/>
    <w:rsid w:val="3F2A5187"/>
    <w:rsid w:val="41296B77"/>
    <w:rsid w:val="426B1736"/>
    <w:rsid w:val="450267C2"/>
    <w:rsid w:val="47821F7B"/>
    <w:rsid w:val="4B136353"/>
    <w:rsid w:val="4E2364D7"/>
    <w:rsid w:val="6049015E"/>
    <w:rsid w:val="61BD3CB9"/>
    <w:rsid w:val="695517E4"/>
    <w:rsid w:val="70624573"/>
    <w:rsid w:val="72775E66"/>
    <w:rsid w:val="7B1A4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区司法局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2025-10-29T01:56:00Z</dcterms:created>
  <dc:creator>user</dc:creator>
  <cp:lastModifiedBy>user</cp:lastModifiedBy>
  <dcterms:modified xsi:type="dcterms:W3CDTF">2026-03-12T00:59:38Z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