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E6BA0"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《202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年门头沟区环境信息依法披露企业名单》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956"/>
        <w:gridCol w:w="4025"/>
        <w:gridCol w:w="4394"/>
        <w:gridCol w:w="3008"/>
      </w:tblGrid>
      <w:tr w14:paraId="69CFE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279" w:type="pct"/>
            <w:vAlign w:val="center"/>
          </w:tcPr>
          <w:p w14:paraId="1EA85E91">
            <w:pPr>
              <w:jc w:val="center"/>
              <w:rPr>
                <w:b/>
                <w:bCs/>
              </w:rPr>
            </w:pPr>
            <w:bookmarkStart w:id="0" w:name="_GoBack"/>
            <w:bookmarkEnd w:id="0"/>
            <w:r>
              <w:rPr>
                <w:b/>
                <w:bCs/>
              </w:rPr>
              <w:t>序号</w:t>
            </w:r>
          </w:p>
        </w:tc>
        <w:tc>
          <w:tcPr>
            <w:tcW w:w="690" w:type="pct"/>
            <w:vAlign w:val="center"/>
          </w:tcPr>
          <w:p w14:paraId="657F3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行政区划名称</w:t>
            </w:r>
          </w:p>
        </w:tc>
        <w:tc>
          <w:tcPr>
            <w:tcW w:w="1420" w:type="pct"/>
            <w:vAlign w:val="center"/>
          </w:tcPr>
          <w:p w14:paraId="3BA4773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统一社会信用代码</w:t>
            </w:r>
          </w:p>
        </w:tc>
        <w:tc>
          <w:tcPr>
            <w:tcW w:w="1550" w:type="pct"/>
            <w:vAlign w:val="center"/>
          </w:tcPr>
          <w:p w14:paraId="65E4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单位名称</w:t>
            </w:r>
          </w:p>
        </w:tc>
        <w:tc>
          <w:tcPr>
            <w:tcW w:w="1061" w:type="pct"/>
            <w:vAlign w:val="center"/>
          </w:tcPr>
          <w:p w14:paraId="226760C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纳入原因</w:t>
            </w:r>
          </w:p>
        </w:tc>
      </w:tr>
      <w:tr w14:paraId="6BACA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A2B5B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0" w:type="pct"/>
            <w:vAlign w:val="center"/>
          </w:tcPr>
          <w:p w14:paraId="3273114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D8249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91110109565790361U(00)</w:t>
            </w:r>
          </w:p>
        </w:tc>
        <w:tc>
          <w:tcPr>
            <w:tcW w:w="1550" w:type="pct"/>
            <w:vAlign w:val="center"/>
          </w:tcPr>
          <w:p w14:paraId="1F8312EB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北京碧水源环境科技有限公司-</w:t>
            </w:r>
          </w:p>
          <w:p w14:paraId="1813A70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门头沟区第二再生水厂</w:t>
            </w:r>
          </w:p>
        </w:tc>
        <w:tc>
          <w:tcPr>
            <w:tcW w:w="1061" w:type="pct"/>
            <w:vAlign w:val="center"/>
          </w:tcPr>
          <w:p w14:paraId="0A7794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环境监管重点单位水环境类</w:t>
            </w:r>
          </w:p>
        </w:tc>
      </w:tr>
      <w:tr w14:paraId="451ED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15B62F2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690" w:type="pct"/>
            <w:vAlign w:val="center"/>
          </w:tcPr>
          <w:p w14:paraId="7DE4E7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F2BA2B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12110000400902791T(00)</w:t>
            </w:r>
          </w:p>
        </w:tc>
        <w:tc>
          <w:tcPr>
            <w:tcW w:w="1550" w:type="pct"/>
            <w:vAlign w:val="center"/>
          </w:tcPr>
          <w:p w14:paraId="0DBFAAD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北京京煤集团总医院</w:t>
            </w:r>
          </w:p>
        </w:tc>
        <w:tc>
          <w:tcPr>
            <w:tcW w:w="1061" w:type="pct"/>
            <w:vAlign w:val="center"/>
          </w:tcPr>
          <w:p w14:paraId="7B10977C">
            <w:pPr>
              <w:jc w:val="center"/>
            </w:pPr>
            <w:r>
              <w:rPr>
                <w:rFonts w:hint="eastAsia"/>
              </w:rPr>
              <w:t>环境监管重点单位水环境类</w:t>
            </w:r>
          </w:p>
        </w:tc>
      </w:tr>
      <w:tr w14:paraId="0A356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5C2C7F5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690" w:type="pct"/>
            <w:vAlign w:val="center"/>
          </w:tcPr>
          <w:p w14:paraId="73FFA0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5892F3B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12110109400899473T(00)</w:t>
            </w:r>
          </w:p>
        </w:tc>
        <w:tc>
          <w:tcPr>
            <w:tcW w:w="1550" w:type="pct"/>
            <w:vAlign w:val="center"/>
          </w:tcPr>
          <w:p w14:paraId="4A071B3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fldChar w:fldCharType="begin"/>
            </w:r>
            <w:r>
              <w:rPr>
                <w:color w:val="000000"/>
                <w:sz w:val="22"/>
                <w:szCs w:val="22"/>
              </w:rPr>
              <w:instrText xml:space="preserve"> HYPERLINK "javascript:void(0)" \o "查询" </w:instrText>
            </w:r>
            <w:r>
              <w:rPr>
                <w:color w:val="000000"/>
                <w:sz w:val="22"/>
                <w:szCs w:val="22"/>
              </w:rPr>
              <w:fldChar w:fldCharType="separate"/>
            </w:r>
            <w:r>
              <w:rPr>
                <w:color w:val="000000"/>
                <w:sz w:val="22"/>
                <w:szCs w:val="22"/>
              </w:rPr>
              <w:t>北京市门头沟区医院</w:t>
            </w:r>
            <w:r>
              <w:rPr>
                <w:color w:val="000000"/>
                <w:sz w:val="22"/>
                <w:szCs w:val="22"/>
              </w:rPr>
              <w:fldChar w:fldCharType="end"/>
            </w:r>
            <w:r>
              <w:rPr>
                <w:rFonts w:hint="eastAsia"/>
                <w:color w:val="000000"/>
                <w:sz w:val="22"/>
                <w:szCs w:val="22"/>
              </w:rPr>
              <w:t>（首都医科大学附属北京同仁医院门头沟医院）</w:t>
            </w:r>
          </w:p>
        </w:tc>
        <w:tc>
          <w:tcPr>
            <w:tcW w:w="1061" w:type="pct"/>
            <w:vAlign w:val="center"/>
          </w:tcPr>
          <w:p w14:paraId="1F969203">
            <w:pPr>
              <w:jc w:val="center"/>
            </w:pPr>
            <w:r>
              <w:rPr>
                <w:rFonts w:hint="eastAsia"/>
              </w:rPr>
              <w:t>环境监管重点单位水环境类</w:t>
            </w:r>
          </w:p>
        </w:tc>
      </w:tr>
      <w:tr w14:paraId="02510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5F7CF71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690" w:type="pct"/>
            <w:vAlign w:val="center"/>
          </w:tcPr>
          <w:p w14:paraId="336282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72CA45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91110109MA01EM098H(03)</w:t>
            </w:r>
          </w:p>
        </w:tc>
        <w:tc>
          <w:tcPr>
            <w:tcW w:w="1550" w:type="pct"/>
            <w:vAlign w:val="center"/>
          </w:tcPr>
          <w:p w14:paraId="779F5F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北京市热力集团有限责任公司门头沟分公司（黑山供热服务中心滨河锅炉房）</w:t>
            </w:r>
          </w:p>
        </w:tc>
        <w:tc>
          <w:tcPr>
            <w:tcW w:w="1061" w:type="pct"/>
            <w:vAlign w:val="center"/>
          </w:tcPr>
          <w:p w14:paraId="1BC4EF71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4E724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765A322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690" w:type="pct"/>
            <w:vAlign w:val="center"/>
          </w:tcPr>
          <w:p w14:paraId="4F06769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5CB027F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91110109MA01EM098H(01)</w:t>
            </w:r>
          </w:p>
        </w:tc>
        <w:tc>
          <w:tcPr>
            <w:tcW w:w="1550" w:type="pct"/>
            <w:vAlign w:val="center"/>
          </w:tcPr>
          <w:p w14:paraId="7BDFBC9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北京市热力集团有限责任公司门头沟分公司（石门营供热服务中心石门营锅炉房）</w:t>
            </w:r>
          </w:p>
        </w:tc>
        <w:tc>
          <w:tcPr>
            <w:tcW w:w="1061" w:type="pct"/>
            <w:vAlign w:val="center"/>
          </w:tcPr>
          <w:p w14:paraId="3C3486C7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58048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FB128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690" w:type="pct"/>
            <w:vAlign w:val="center"/>
          </w:tcPr>
          <w:p w14:paraId="098A19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1D73609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91110109MA01EM098H(02)</w:t>
            </w:r>
          </w:p>
        </w:tc>
        <w:tc>
          <w:tcPr>
            <w:tcW w:w="1550" w:type="pct"/>
            <w:vAlign w:val="center"/>
          </w:tcPr>
          <w:p w14:paraId="6A9EB27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北京市热力集团有限责任公司门头沟分公司(黑山供热服务中心黑山锅炉房)</w:t>
            </w:r>
          </w:p>
        </w:tc>
        <w:tc>
          <w:tcPr>
            <w:tcW w:w="1061" w:type="pct"/>
            <w:vAlign w:val="center"/>
          </w:tcPr>
          <w:p w14:paraId="00D36D44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3E057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2D81C0F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690" w:type="pct"/>
            <w:vAlign w:val="center"/>
          </w:tcPr>
          <w:p w14:paraId="789E55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577AB13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911101093066528100 (00)</w:t>
            </w:r>
          </w:p>
        </w:tc>
        <w:tc>
          <w:tcPr>
            <w:tcW w:w="1550" w:type="pct"/>
            <w:vAlign w:val="center"/>
          </w:tcPr>
          <w:p w14:paraId="42CA225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北京华电京西热力有限公司潭柘寺镇锅炉房</w:t>
            </w:r>
          </w:p>
        </w:tc>
        <w:tc>
          <w:tcPr>
            <w:tcW w:w="1061" w:type="pct"/>
            <w:vAlign w:val="center"/>
          </w:tcPr>
          <w:p w14:paraId="59E51465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309A0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E4EBDB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90" w:type="pct"/>
            <w:vAlign w:val="center"/>
          </w:tcPr>
          <w:p w14:paraId="51B98D2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54F66F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91110109MA01EM098H(00)</w:t>
            </w:r>
          </w:p>
        </w:tc>
        <w:tc>
          <w:tcPr>
            <w:tcW w:w="1550" w:type="pct"/>
            <w:vAlign w:val="center"/>
          </w:tcPr>
          <w:p w14:paraId="65E1EC9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北京市热力集团有限责任公司门头沟分公司(城子供热服务中心城子锅炉房)</w:t>
            </w:r>
          </w:p>
        </w:tc>
        <w:tc>
          <w:tcPr>
            <w:tcW w:w="1061" w:type="pct"/>
            <w:vAlign w:val="center"/>
          </w:tcPr>
          <w:p w14:paraId="300B3115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6EB15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53EF4F6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690" w:type="pct"/>
            <w:vAlign w:val="center"/>
          </w:tcPr>
          <w:p w14:paraId="067D10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076007C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911101091011258816(00)</w:t>
            </w:r>
          </w:p>
        </w:tc>
        <w:tc>
          <w:tcPr>
            <w:tcW w:w="1550" w:type="pct"/>
            <w:vAlign w:val="center"/>
          </w:tcPr>
          <w:p w14:paraId="358C83D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北京明珠琉璃制品有限公司</w:t>
            </w:r>
          </w:p>
        </w:tc>
        <w:tc>
          <w:tcPr>
            <w:tcW w:w="1061" w:type="pct"/>
            <w:vAlign w:val="center"/>
          </w:tcPr>
          <w:p w14:paraId="15DED303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6A52D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845F19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90" w:type="pct"/>
            <w:vAlign w:val="center"/>
          </w:tcPr>
          <w:p w14:paraId="6B5F6CB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6F63CE7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91110000560374342R(00)</w:t>
            </w:r>
          </w:p>
        </w:tc>
        <w:tc>
          <w:tcPr>
            <w:tcW w:w="1550" w:type="pct"/>
            <w:vAlign w:val="center"/>
          </w:tcPr>
          <w:p w14:paraId="0AC45FF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北京首钢生物质能源科技有限公司</w:t>
            </w:r>
          </w:p>
        </w:tc>
        <w:tc>
          <w:tcPr>
            <w:tcW w:w="1061" w:type="pct"/>
            <w:vAlign w:val="center"/>
          </w:tcPr>
          <w:p w14:paraId="3CC23253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</w:tbl>
    <w:p w14:paraId="14516502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9F7E212A"/>
    <w:rsid w:val="001315F2"/>
    <w:rsid w:val="001461B1"/>
    <w:rsid w:val="002B5553"/>
    <w:rsid w:val="00475D4B"/>
    <w:rsid w:val="00491C2E"/>
    <w:rsid w:val="004F0D61"/>
    <w:rsid w:val="005B2F63"/>
    <w:rsid w:val="00622A49"/>
    <w:rsid w:val="006560EF"/>
    <w:rsid w:val="00766031"/>
    <w:rsid w:val="00B04A41"/>
    <w:rsid w:val="00B61C89"/>
    <w:rsid w:val="00C76832"/>
    <w:rsid w:val="00EE3926"/>
    <w:rsid w:val="00F0196F"/>
    <w:rsid w:val="00F178FF"/>
    <w:rsid w:val="2FC32775"/>
    <w:rsid w:val="31EB340D"/>
    <w:rsid w:val="4F7EC974"/>
    <w:rsid w:val="72682BCC"/>
    <w:rsid w:val="76BF6CC6"/>
    <w:rsid w:val="7FD87C78"/>
    <w:rsid w:val="8CF36E81"/>
    <w:rsid w:val="9F7E212A"/>
    <w:rsid w:val="BBEF100F"/>
    <w:rsid w:val="BF8F3E10"/>
    <w:rsid w:val="D9EF0947"/>
    <w:rsid w:val="E3EC2A49"/>
    <w:rsid w:val="EFBF3C77"/>
    <w:rsid w:val="FDD3543A"/>
    <w:rsid w:val="FE7EDACF"/>
    <w:rsid w:val="FFCB8B23"/>
    <w:rsid w:val="FFEF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465</Words>
  <Characters>678</Characters>
  <Lines>5</Lines>
  <Paragraphs>1</Paragraphs>
  <TotalTime>0</TotalTime>
  <ScaleCrop>false</ScaleCrop>
  <LinksUpToDate>false</LinksUpToDate>
  <CharactersWithSpaces>679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2022-03-17T06:41:00Z</dcterms:created>
  <dc:creator>user</dc:creator>
  <cp:lastModifiedBy>WPS_1735004479</cp:lastModifiedBy>
  <dcterms:modified xsi:type="dcterms:W3CDTF">2026-03-06T07:04:42Z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eyJoZGlkIjoiZTIxZTFlNjJiODE0MWFlNmZhMTBkZDgxOTQwODlhNmYiLCJ1c2VySWQiOiIxNjY4MTYxODcwIn0=</vt:lpwstr>
  </property>
  <property fmtid="{D5CDD505-2E9C-101B-9397-08002B2CF9AE}" pid="4" name="ICV">
    <vt:lpwstr>211B0C1752E34620B7695E0972493399_12</vt:lpwstr>
  </property>
</Properties>
</file>